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DD745" w14:textId="77777777" w:rsidR="00BE5CCE" w:rsidRDefault="00AD1CE6">
      <w:pPr>
        <w:spacing w:after="336"/>
        <w:ind w:left="142"/>
        <w:jc w:val="center"/>
      </w:pPr>
      <w:r>
        <w:rPr>
          <w:rFonts w:ascii="Arial" w:eastAsia="Arial" w:hAnsi="Arial" w:cs="Arial"/>
          <w:b/>
          <w:color w:val="104F75"/>
          <w:sz w:val="36"/>
          <w:u w:val="single" w:color="104F75"/>
        </w:rPr>
        <w:t>Pupil premium strategy statement</w:t>
      </w:r>
      <w:r>
        <w:rPr>
          <w:rFonts w:ascii="Arial" w:eastAsia="Arial" w:hAnsi="Arial" w:cs="Arial"/>
          <w:b/>
          <w:color w:val="104F75"/>
          <w:sz w:val="36"/>
        </w:rPr>
        <w:t xml:space="preserve"> </w:t>
      </w:r>
    </w:p>
    <w:p w14:paraId="7321BAEA" w14:textId="1EE73D9B" w:rsidR="00BE5CCE" w:rsidRDefault="00AD1CE6" w:rsidP="00906F16">
      <w:pPr>
        <w:spacing w:after="11" w:line="250" w:lineRule="auto"/>
        <w:ind w:left="-5" w:hanging="10"/>
        <w:rPr>
          <w:rFonts w:ascii="Arial" w:eastAsia="Arial" w:hAnsi="Arial" w:cs="Arial"/>
          <w:sz w:val="24"/>
        </w:rPr>
      </w:pPr>
      <w:r>
        <w:rPr>
          <w:rFonts w:ascii="Arial" w:eastAsia="Arial" w:hAnsi="Arial" w:cs="Arial"/>
          <w:sz w:val="24"/>
        </w:rPr>
        <w:t xml:space="preserve">This statement details our school’s use of pupil premium </w:t>
      </w:r>
      <w:r w:rsidR="000D6328">
        <w:rPr>
          <w:rFonts w:ascii="Arial" w:eastAsia="Arial" w:hAnsi="Arial" w:cs="Arial"/>
          <w:sz w:val="24"/>
        </w:rPr>
        <w:t xml:space="preserve">funding </w:t>
      </w:r>
      <w:r w:rsidR="00906F16">
        <w:rPr>
          <w:rFonts w:ascii="Arial" w:eastAsia="Arial" w:hAnsi="Arial" w:cs="Arial"/>
          <w:sz w:val="24"/>
        </w:rPr>
        <w:t xml:space="preserve">for the academic year 2024/25 </w:t>
      </w:r>
      <w:r>
        <w:rPr>
          <w:rFonts w:ascii="Arial" w:eastAsia="Arial" w:hAnsi="Arial" w:cs="Arial"/>
          <w:sz w:val="24"/>
        </w:rPr>
        <w:t xml:space="preserve">to help improve the attainment of our disadvantaged pupils.  </w:t>
      </w:r>
    </w:p>
    <w:p w14:paraId="200EFBF4" w14:textId="77777777" w:rsidR="006D54D3" w:rsidRDefault="006D54D3" w:rsidP="00906F16">
      <w:pPr>
        <w:spacing w:after="11" w:line="250" w:lineRule="auto"/>
        <w:ind w:left="-5" w:hanging="10"/>
      </w:pPr>
    </w:p>
    <w:p w14:paraId="700CA72E" w14:textId="77777777" w:rsidR="00BE5CCE" w:rsidRDefault="00AD1CE6">
      <w:pPr>
        <w:spacing w:after="545" w:line="250" w:lineRule="auto"/>
        <w:ind w:left="-5" w:hanging="10"/>
      </w:pPr>
      <w:r>
        <w:rPr>
          <w:rFonts w:ascii="Arial" w:eastAsia="Arial" w:hAnsi="Arial" w:cs="Arial"/>
          <w:sz w:val="24"/>
        </w:rPr>
        <w:t xml:space="preserve">It outlines our pupil premium strategy, how we intend to spend the funding in this academic year and the effect that last year’s spending of pupil premium had within our school.  </w:t>
      </w:r>
    </w:p>
    <w:p w14:paraId="30767970" w14:textId="77777777" w:rsidR="00BE5CCE" w:rsidRDefault="00AD1CE6">
      <w:pPr>
        <w:pStyle w:val="Heading1"/>
        <w:spacing w:after="0" w:line="259" w:lineRule="auto"/>
        <w:ind w:left="-5"/>
      </w:pPr>
      <w:r>
        <w:rPr>
          <w:sz w:val="32"/>
        </w:rPr>
        <w:t xml:space="preserve">School overview </w:t>
      </w:r>
    </w:p>
    <w:tbl>
      <w:tblPr>
        <w:tblStyle w:val="TableGrid"/>
        <w:tblW w:w="9485" w:type="dxa"/>
        <w:tblInd w:w="7" w:type="dxa"/>
        <w:tblCellMar>
          <w:top w:w="72" w:type="dxa"/>
          <w:left w:w="166" w:type="dxa"/>
          <w:right w:w="99" w:type="dxa"/>
        </w:tblCellMar>
        <w:tblLook w:val="04A0" w:firstRow="1" w:lastRow="0" w:firstColumn="1" w:lastColumn="0" w:noHBand="0" w:noVBand="1"/>
      </w:tblPr>
      <w:tblGrid>
        <w:gridCol w:w="6231"/>
        <w:gridCol w:w="3254"/>
      </w:tblGrid>
      <w:tr w:rsidR="00BE5CCE" w14:paraId="0FA3483C" w14:textId="77777777">
        <w:trPr>
          <w:trHeight w:val="403"/>
        </w:trPr>
        <w:tc>
          <w:tcPr>
            <w:tcW w:w="6232" w:type="dxa"/>
            <w:tcBorders>
              <w:top w:val="single" w:sz="4" w:space="0" w:color="000000"/>
              <w:left w:val="single" w:sz="4" w:space="0" w:color="000000"/>
              <w:bottom w:val="single" w:sz="4" w:space="0" w:color="000000"/>
              <w:right w:val="single" w:sz="4" w:space="0" w:color="000000"/>
            </w:tcBorders>
            <w:shd w:val="clear" w:color="auto" w:fill="D8E2E9"/>
          </w:tcPr>
          <w:p w14:paraId="4C1D7C8D" w14:textId="77777777" w:rsidR="00BE5CCE" w:rsidRDefault="00AD1CE6">
            <w:r>
              <w:rPr>
                <w:rFonts w:ascii="Arial" w:eastAsia="Arial" w:hAnsi="Arial" w:cs="Arial"/>
                <w:b/>
                <w:color w:val="0D0D0D"/>
                <w:sz w:val="24"/>
              </w:rPr>
              <w:t xml:space="preserve">Detail </w:t>
            </w:r>
          </w:p>
        </w:tc>
        <w:tc>
          <w:tcPr>
            <w:tcW w:w="3254" w:type="dxa"/>
            <w:tcBorders>
              <w:top w:val="single" w:sz="4" w:space="0" w:color="000000"/>
              <w:left w:val="single" w:sz="4" w:space="0" w:color="000000"/>
              <w:bottom w:val="single" w:sz="4" w:space="0" w:color="000000"/>
              <w:right w:val="single" w:sz="4" w:space="0" w:color="000000"/>
            </w:tcBorders>
            <w:shd w:val="clear" w:color="auto" w:fill="D8E2E9"/>
          </w:tcPr>
          <w:p w14:paraId="22401646" w14:textId="77777777" w:rsidR="00BE5CCE" w:rsidRDefault="00AD1CE6">
            <w:r>
              <w:rPr>
                <w:rFonts w:ascii="Arial" w:eastAsia="Arial" w:hAnsi="Arial" w:cs="Arial"/>
                <w:b/>
                <w:color w:val="0D0D0D"/>
                <w:sz w:val="24"/>
              </w:rPr>
              <w:t xml:space="preserve">Data </w:t>
            </w:r>
          </w:p>
        </w:tc>
      </w:tr>
      <w:tr w:rsidR="00BE5CCE" w14:paraId="04FC4AAC" w14:textId="77777777">
        <w:trPr>
          <w:trHeight w:val="686"/>
        </w:trPr>
        <w:tc>
          <w:tcPr>
            <w:tcW w:w="6232" w:type="dxa"/>
            <w:tcBorders>
              <w:top w:val="single" w:sz="4" w:space="0" w:color="000000"/>
              <w:left w:val="single" w:sz="4" w:space="0" w:color="000000"/>
              <w:bottom w:val="single" w:sz="4" w:space="0" w:color="000000"/>
              <w:right w:val="single" w:sz="4" w:space="0" w:color="000000"/>
            </w:tcBorders>
          </w:tcPr>
          <w:p w14:paraId="0616E03F" w14:textId="77777777" w:rsidR="00BE5CCE" w:rsidRDefault="00AD1CE6">
            <w:r>
              <w:rPr>
                <w:rFonts w:ascii="Arial" w:eastAsia="Arial" w:hAnsi="Arial" w:cs="Arial"/>
                <w:color w:val="0D0D0D"/>
                <w:sz w:val="24"/>
              </w:rPr>
              <w:t xml:space="preserve">School name </w:t>
            </w:r>
          </w:p>
        </w:tc>
        <w:tc>
          <w:tcPr>
            <w:tcW w:w="3254" w:type="dxa"/>
            <w:tcBorders>
              <w:top w:val="single" w:sz="4" w:space="0" w:color="000000"/>
              <w:left w:val="single" w:sz="4" w:space="0" w:color="000000"/>
              <w:bottom w:val="single" w:sz="4" w:space="0" w:color="000000"/>
              <w:right w:val="single" w:sz="4" w:space="0" w:color="000000"/>
            </w:tcBorders>
          </w:tcPr>
          <w:p w14:paraId="36A57813" w14:textId="77777777" w:rsidR="00BE5CCE" w:rsidRDefault="00AD1CE6">
            <w:pPr>
              <w:ind w:right="52"/>
              <w:jc w:val="both"/>
            </w:pPr>
            <w:r>
              <w:rPr>
                <w:rFonts w:ascii="Arial" w:eastAsia="Arial" w:hAnsi="Arial" w:cs="Arial"/>
                <w:color w:val="0D0D0D"/>
                <w:sz w:val="24"/>
              </w:rPr>
              <w:t xml:space="preserve">Gedney Drove End Primary School </w:t>
            </w:r>
          </w:p>
        </w:tc>
      </w:tr>
      <w:tr w:rsidR="00BE5CCE" w14:paraId="08CCD11D" w14:textId="77777777">
        <w:trPr>
          <w:trHeight w:val="406"/>
        </w:trPr>
        <w:tc>
          <w:tcPr>
            <w:tcW w:w="6232" w:type="dxa"/>
            <w:tcBorders>
              <w:top w:val="single" w:sz="4" w:space="0" w:color="000000"/>
              <w:left w:val="single" w:sz="4" w:space="0" w:color="000000"/>
              <w:bottom w:val="single" w:sz="4" w:space="0" w:color="000000"/>
              <w:right w:val="single" w:sz="4" w:space="0" w:color="000000"/>
            </w:tcBorders>
          </w:tcPr>
          <w:p w14:paraId="5DC94CD3" w14:textId="77777777" w:rsidR="00BE5CCE" w:rsidRDefault="00AD1CE6">
            <w:r>
              <w:rPr>
                <w:rFonts w:ascii="Arial" w:eastAsia="Arial" w:hAnsi="Arial" w:cs="Arial"/>
                <w:color w:val="0D0D0D"/>
                <w:sz w:val="24"/>
              </w:rPr>
              <w:t xml:space="preserve">Number of pupils in school  </w:t>
            </w:r>
          </w:p>
        </w:tc>
        <w:tc>
          <w:tcPr>
            <w:tcW w:w="3254" w:type="dxa"/>
            <w:tcBorders>
              <w:top w:val="single" w:sz="4" w:space="0" w:color="000000"/>
              <w:left w:val="single" w:sz="4" w:space="0" w:color="000000"/>
              <w:bottom w:val="single" w:sz="4" w:space="0" w:color="000000"/>
              <w:right w:val="single" w:sz="4" w:space="0" w:color="000000"/>
            </w:tcBorders>
          </w:tcPr>
          <w:p w14:paraId="0E95182B" w14:textId="72B51367" w:rsidR="00BE5CCE" w:rsidRPr="005C3984" w:rsidRDefault="005A79B3">
            <w:pPr>
              <w:rPr>
                <w:rFonts w:ascii="Arial" w:hAnsi="Arial" w:cs="Arial"/>
                <w:sz w:val="24"/>
                <w:szCs w:val="24"/>
              </w:rPr>
            </w:pPr>
            <w:r w:rsidRPr="005C3984">
              <w:rPr>
                <w:rFonts w:ascii="Arial" w:hAnsi="Arial" w:cs="Arial"/>
                <w:sz w:val="24"/>
                <w:szCs w:val="24"/>
              </w:rPr>
              <w:t>3</w:t>
            </w:r>
            <w:r w:rsidR="00DC3201">
              <w:rPr>
                <w:rFonts w:ascii="Arial" w:hAnsi="Arial" w:cs="Arial"/>
                <w:sz w:val="24"/>
                <w:szCs w:val="24"/>
              </w:rPr>
              <w:t>3</w:t>
            </w:r>
          </w:p>
        </w:tc>
      </w:tr>
      <w:tr w:rsidR="00BE5CCE" w14:paraId="66D1F4A5" w14:textId="77777777">
        <w:trPr>
          <w:trHeight w:val="406"/>
        </w:trPr>
        <w:tc>
          <w:tcPr>
            <w:tcW w:w="6232" w:type="dxa"/>
            <w:tcBorders>
              <w:top w:val="single" w:sz="4" w:space="0" w:color="000000"/>
              <w:left w:val="single" w:sz="4" w:space="0" w:color="000000"/>
              <w:bottom w:val="single" w:sz="4" w:space="0" w:color="000000"/>
              <w:right w:val="single" w:sz="4" w:space="0" w:color="000000"/>
            </w:tcBorders>
          </w:tcPr>
          <w:p w14:paraId="347EEE72" w14:textId="77777777" w:rsidR="00BE5CCE" w:rsidRDefault="00AD1CE6">
            <w:r>
              <w:rPr>
                <w:rFonts w:ascii="Arial" w:eastAsia="Arial" w:hAnsi="Arial" w:cs="Arial"/>
                <w:color w:val="0D0D0D"/>
                <w:sz w:val="24"/>
              </w:rPr>
              <w:t xml:space="preserve">Proportion (%) of pupil premium eligible pupils </w:t>
            </w:r>
          </w:p>
        </w:tc>
        <w:tc>
          <w:tcPr>
            <w:tcW w:w="3254" w:type="dxa"/>
            <w:tcBorders>
              <w:top w:val="single" w:sz="4" w:space="0" w:color="000000"/>
              <w:left w:val="single" w:sz="4" w:space="0" w:color="000000"/>
              <w:bottom w:val="single" w:sz="4" w:space="0" w:color="000000"/>
              <w:right w:val="single" w:sz="4" w:space="0" w:color="000000"/>
            </w:tcBorders>
          </w:tcPr>
          <w:p w14:paraId="048E6C00" w14:textId="53C31B86" w:rsidR="00BE5CCE" w:rsidRPr="005C3984" w:rsidRDefault="0037709D">
            <w:pPr>
              <w:rPr>
                <w:rFonts w:ascii="Arial" w:hAnsi="Arial" w:cs="Arial"/>
                <w:sz w:val="24"/>
                <w:szCs w:val="24"/>
              </w:rPr>
            </w:pPr>
            <w:r>
              <w:rPr>
                <w:rFonts w:ascii="Arial" w:hAnsi="Arial" w:cs="Arial"/>
                <w:sz w:val="24"/>
                <w:szCs w:val="24"/>
              </w:rPr>
              <w:t>48</w:t>
            </w:r>
            <w:r w:rsidR="002C6EFD" w:rsidRPr="005C3984">
              <w:rPr>
                <w:rFonts w:ascii="Arial" w:hAnsi="Arial" w:cs="Arial"/>
                <w:sz w:val="24"/>
                <w:szCs w:val="24"/>
              </w:rPr>
              <w:t>%</w:t>
            </w:r>
          </w:p>
        </w:tc>
      </w:tr>
      <w:tr w:rsidR="00BE5CCE" w14:paraId="587DD6F9" w14:textId="77777777">
        <w:trPr>
          <w:trHeight w:val="682"/>
        </w:trPr>
        <w:tc>
          <w:tcPr>
            <w:tcW w:w="6232" w:type="dxa"/>
            <w:tcBorders>
              <w:top w:val="single" w:sz="4" w:space="0" w:color="000000"/>
              <w:left w:val="single" w:sz="4" w:space="0" w:color="000000"/>
              <w:bottom w:val="single" w:sz="4" w:space="0" w:color="000000"/>
              <w:right w:val="single" w:sz="4" w:space="0" w:color="000000"/>
            </w:tcBorders>
          </w:tcPr>
          <w:p w14:paraId="1FA34412" w14:textId="77777777" w:rsidR="00BE5CCE" w:rsidRDefault="00AD1CE6">
            <w:r>
              <w:rPr>
                <w:rFonts w:ascii="Arial" w:eastAsia="Arial" w:hAnsi="Arial" w:cs="Arial"/>
                <w:color w:val="0D0D0D"/>
                <w:sz w:val="24"/>
              </w:rPr>
              <w:t xml:space="preserve">Academic year/years that our current pupil premium strategy plan covers </w:t>
            </w:r>
            <w:r>
              <w:rPr>
                <w:rFonts w:ascii="Arial" w:eastAsia="Arial" w:hAnsi="Arial" w:cs="Arial"/>
                <w:b/>
                <w:color w:val="0D0D0D"/>
                <w:sz w:val="24"/>
              </w:rPr>
              <w:t>(3 year plans are recommended)</w:t>
            </w:r>
            <w:r>
              <w:rPr>
                <w:rFonts w:ascii="Arial" w:eastAsia="Arial" w:hAnsi="Arial" w:cs="Arial"/>
                <w:color w:val="0D0D0D"/>
                <w:sz w:val="24"/>
              </w:rPr>
              <w:t xml:space="preserve"> </w:t>
            </w:r>
          </w:p>
        </w:tc>
        <w:tc>
          <w:tcPr>
            <w:tcW w:w="3254" w:type="dxa"/>
            <w:tcBorders>
              <w:top w:val="single" w:sz="4" w:space="0" w:color="000000"/>
              <w:left w:val="single" w:sz="4" w:space="0" w:color="000000"/>
              <w:bottom w:val="single" w:sz="4" w:space="0" w:color="000000"/>
              <w:right w:val="single" w:sz="4" w:space="0" w:color="000000"/>
            </w:tcBorders>
          </w:tcPr>
          <w:p w14:paraId="5577301E" w14:textId="41063CE2" w:rsidR="00BE5CCE" w:rsidRDefault="00AD1CE6">
            <w:r>
              <w:rPr>
                <w:rFonts w:ascii="Arial" w:eastAsia="Arial" w:hAnsi="Arial" w:cs="Arial"/>
                <w:color w:val="0D0D0D"/>
                <w:sz w:val="24"/>
              </w:rPr>
              <w:t>202</w:t>
            </w:r>
            <w:r w:rsidR="000D6328">
              <w:rPr>
                <w:rFonts w:ascii="Arial" w:eastAsia="Arial" w:hAnsi="Arial" w:cs="Arial"/>
                <w:color w:val="0D0D0D"/>
                <w:sz w:val="24"/>
              </w:rPr>
              <w:t>5</w:t>
            </w:r>
            <w:r>
              <w:rPr>
                <w:rFonts w:ascii="Arial" w:eastAsia="Arial" w:hAnsi="Arial" w:cs="Arial"/>
                <w:color w:val="0D0D0D"/>
                <w:sz w:val="24"/>
              </w:rPr>
              <w:t>-202</w:t>
            </w:r>
            <w:r w:rsidR="000D6328">
              <w:rPr>
                <w:rFonts w:ascii="Arial" w:eastAsia="Arial" w:hAnsi="Arial" w:cs="Arial"/>
                <w:color w:val="0D0D0D"/>
                <w:sz w:val="24"/>
              </w:rPr>
              <w:t>8</w:t>
            </w:r>
          </w:p>
        </w:tc>
      </w:tr>
      <w:tr w:rsidR="00BE5CCE" w14:paraId="17E055E5" w14:textId="77777777">
        <w:trPr>
          <w:trHeight w:val="406"/>
        </w:trPr>
        <w:tc>
          <w:tcPr>
            <w:tcW w:w="6232" w:type="dxa"/>
            <w:tcBorders>
              <w:top w:val="single" w:sz="4" w:space="0" w:color="000000"/>
              <w:left w:val="single" w:sz="4" w:space="0" w:color="000000"/>
              <w:bottom w:val="single" w:sz="4" w:space="0" w:color="000000"/>
              <w:right w:val="single" w:sz="4" w:space="0" w:color="000000"/>
            </w:tcBorders>
          </w:tcPr>
          <w:p w14:paraId="6EACF3C2" w14:textId="77777777" w:rsidR="00BE5CCE" w:rsidRDefault="00AD1CE6">
            <w:r>
              <w:rPr>
                <w:rFonts w:ascii="Arial" w:eastAsia="Arial" w:hAnsi="Arial" w:cs="Arial"/>
                <w:color w:val="0D0D0D"/>
                <w:sz w:val="24"/>
              </w:rPr>
              <w:t xml:space="preserve">Date this statement was published </w:t>
            </w:r>
          </w:p>
        </w:tc>
        <w:tc>
          <w:tcPr>
            <w:tcW w:w="3254" w:type="dxa"/>
            <w:tcBorders>
              <w:top w:val="single" w:sz="4" w:space="0" w:color="000000"/>
              <w:left w:val="single" w:sz="4" w:space="0" w:color="000000"/>
              <w:bottom w:val="single" w:sz="4" w:space="0" w:color="000000"/>
              <w:right w:val="single" w:sz="4" w:space="0" w:color="000000"/>
            </w:tcBorders>
          </w:tcPr>
          <w:p w14:paraId="7C10497E" w14:textId="540F028B" w:rsidR="00BE5CCE" w:rsidRDefault="00AD1CE6">
            <w:r>
              <w:rPr>
                <w:rFonts w:ascii="Arial" w:eastAsia="Arial" w:hAnsi="Arial" w:cs="Arial"/>
                <w:color w:val="0D0D0D"/>
                <w:sz w:val="24"/>
              </w:rPr>
              <w:t>1</w:t>
            </w:r>
            <w:r w:rsidRPr="00AD1CE6">
              <w:rPr>
                <w:rFonts w:ascii="Arial" w:eastAsia="Arial" w:hAnsi="Arial" w:cs="Arial"/>
                <w:color w:val="0D0D0D"/>
                <w:sz w:val="24"/>
                <w:vertAlign w:val="superscript"/>
              </w:rPr>
              <w:t>st</w:t>
            </w:r>
            <w:r>
              <w:rPr>
                <w:rFonts w:ascii="Arial" w:eastAsia="Arial" w:hAnsi="Arial" w:cs="Arial"/>
                <w:color w:val="0D0D0D"/>
                <w:sz w:val="24"/>
              </w:rPr>
              <w:t xml:space="preserve"> December 202</w:t>
            </w:r>
            <w:r w:rsidR="000D6328">
              <w:rPr>
                <w:rFonts w:ascii="Arial" w:eastAsia="Arial" w:hAnsi="Arial" w:cs="Arial"/>
                <w:color w:val="0D0D0D"/>
                <w:sz w:val="24"/>
              </w:rPr>
              <w:t>5</w:t>
            </w:r>
          </w:p>
        </w:tc>
      </w:tr>
      <w:tr w:rsidR="00BE5CCE" w14:paraId="345F8A25" w14:textId="77777777">
        <w:trPr>
          <w:trHeight w:val="406"/>
        </w:trPr>
        <w:tc>
          <w:tcPr>
            <w:tcW w:w="6232" w:type="dxa"/>
            <w:tcBorders>
              <w:top w:val="single" w:sz="4" w:space="0" w:color="000000"/>
              <w:left w:val="single" w:sz="4" w:space="0" w:color="000000"/>
              <w:bottom w:val="single" w:sz="4" w:space="0" w:color="000000"/>
              <w:right w:val="single" w:sz="4" w:space="0" w:color="000000"/>
            </w:tcBorders>
          </w:tcPr>
          <w:p w14:paraId="144BF40E" w14:textId="77777777" w:rsidR="00BE5CCE" w:rsidRDefault="00AD1CE6">
            <w:r>
              <w:rPr>
                <w:rFonts w:ascii="Arial" w:eastAsia="Arial" w:hAnsi="Arial" w:cs="Arial"/>
                <w:color w:val="0D0D0D"/>
                <w:sz w:val="24"/>
              </w:rPr>
              <w:t xml:space="preserve">Date on which it will be reviewed </w:t>
            </w:r>
          </w:p>
        </w:tc>
        <w:tc>
          <w:tcPr>
            <w:tcW w:w="3254" w:type="dxa"/>
            <w:tcBorders>
              <w:top w:val="single" w:sz="4" w:space="0" w:color="000000"/>
              <w:left w:val="single" w:sz="4" w:space="0" w:color="000000"/>
              <w:bottom w:val="single" w:sz="4" w:space="0" w:color="000000"/>
              <w:right w:val="single" w:sz="4" w:space="0" w:color="000000"/>
            </w:tcBorders>
          </w:tcPr>
          <w:p w14:paraId="40DE89F6" w14:textId="0B607AE8" w:rsidR="00BE5CCE" w:rsidRDefault="00AD1CE6">
            <w:r>
              <w:rPr>
                <w:rFonts w:ascii="Arial" w:eastAsia="Arial" w:hAnsi="Arial" w:cs="Arial"/>
                <w:color w:val="0D0D0D"/>
                <w:sz w:val="24"/>
              </w:rPr>
              <w:t>31</w:t>
            </w:r>
            <w:r>
              <w:rPr>
                <w:rFonts w:ascii="Arial" w:eastAsia="Arial" w:hAnsi="Arial" w:cs="Arial"/>
                <w:color w:val="0D0D0D"/>
                <w:sz w:val="24"/>
                <w:vertAlign w:val="superscript"/>
              </w:rPr>
              <w:t>st</w:t>
            </w:r>
            <w:r>
              <w:rPr>
                <w:rFonts w:ascii="Arial" w:eastAsia="Arial" w:hAnsi="Arial" w:cs="Arial"/>
                <w:color w:val="0D0D0D"/>
                <w:sz w:val="24"/>
              </w:rPr>
              <w:t xml:space="preserve"> July 202</w:t>
            </w:r>
            <w:r w:rsidR="000D6328">
              <w:rPr>
                <w:rFonts w:ascii="Arial" w:eastAsia="Arial" w:hAnsi="Arial" w:cs="Arial"/>
                <w:color w:val="0D0D0D"/>
                <w:sz w:val="24"/>
              </w:rPr>
              <w:t>6</w:t>
            </w:r>
          </w:p>
        </w:tc>
      </w:tr>
      <w:tr w:rsidR="00BE5CCE" w14:paraId="3635565A" w14:textId="77777777">
        <w:trPr>
          <w:trHeight w:val="406"/>
        </w:trPr>
        <w:tc>
          <w:tcPr>
            <w:tcW w:w="6232" w:type="dxa"/>
            <w:tcBorders>
              <w:top w:val="single" w:sz="4" w:space="0" w:color="000000"/>
              <w:left w:val="single" w:sz="4" w:space="0" w:color="000000"/>
              <w:bottom w:val="single" w:sz="4" w:space="0" w:color="000000"/>
              <w:right w:val="single" w:sz="4" w:space="0" w:color="000000"/>
            </w:tcBorders>
          </w:tcPr>
          <w:p w14:paraId="504376DF" w14:textId="77777777" w:rsidR="00BE5CCE" w:rsidRDefault="00AD1CE6">
            <w:r>
              <w:rPr>
                <w:rFonts w:ascii="Arial" w:eastAsia="Arial" w:hAnsi="Arial" w:cs="Arial"/>
                <w:color w:val="0D0D0D"/>
                <w:sz w:val="24"/>
              </w:rPr>
              <w:t xml:space="preserve">Statement authorised by </w:t>
            </w:r>
          </w:p>
        </w:tc>
        <w:tc>
          <w:tcPr>
            <w:tcW w:w="3254" w:type="dxa"/>
            <w:tcBorders>
              <w:top w:val="single" w:sz="4" w:space="0" w:color="000000"/>
              <w:left w:val="single" w:sz="4" w:space="0" w:color="000000"/>
              <w:bottom w:val="single" w:sz="4" w:space="0" w:color="000000"/>
              <w:right w:val="single" w:sz="4" w:space="0" w:color="000000"/>
            </w:tcBorders>
          </w:tcPr>
          <w:p w14:paraId="47342326" w14:textId="6A0A27E0" w:rsidR="00BE5CCE" w:rsidRDefault="00AD1CE6">
            <w:r>
              <w:rPr>
                <w:rFonts w:ascii="Arial" w:eastAsia="Arial" w:hAnsi="Arial" w:cs="Arial"/>
                <w:color w:val="0D0D0D"/>
                <w:sz w:val="24"/>
              </w:rPr>
              <w:t xml:space="preserve">Karyn </w:t>
            </w:r>
            <w:r w:rsidR="00A145C8">
              <w:rPr>
                <w:rFonts w:ascii="Arial" w:eastAsia="Arial" w:hAnsi="Arial" w:cs="Arial"/>
                <w:color w:val="0D0D0D"/>
                <w:sz w:val="24"/>
              </w:rPr>
              <w:t>Herd</w:t>
            </w:r>
          </w:p>
        </w:tc>
      </w:tr>
      <w:tr w:rsidR="00BE5CCE" w14:paraId="0EADD627" w14:textId="77777777">
        <w:trPr>
          <w:trHeight w:val="408"/>
        </w:trPr>
        <w:tc>
          <w:tcPr>
            <w:tcW w:w="6232" w:type="dxa"/>
            <w:tcBorders>
              <w:top w:val="single" w:sz="4" w:space="0" w:color="000000"/>
              <w:left w:val="single" w:sz="4" w:space="0" w:color="000000"/>
              <w:bottom w:val="single" w:sz="4" w:space="0" w:color="000000"/>
              <w:right w:val="single" w:sz="4" w:space="0" w:color="000000"/>
            </w:tcBorders>
          </w:tcPr>
          <w:p w14:paraId="373E839A" w14:textId="77777777" w:rsidR="00BE5CCE" w:rsidRDefault="00AD1CE6">
            <w:r>
              <w:rPr>
                <w:rFonts w:ascii="Arial" w:eastAsia="Arial" w:hAnsi="Arial" w:cs="Arial"/>
                <w:color w:val="0D0D0D"/>
                <w:sz w:val="24"/>
              </w:rPr>
              <w:t xml:space="preserve">Pupil premium lead </w:t>
            </w:r>
          </w:p>
        </w:tc>
        <w:tc>
          <w:tcPr>
            <w:tcW w:w="3254" w:type="dxa"/>
            <w:tcBorders>
              <w:top w:val="single" w:sz="4" w:space="0" w:color="000000"/>
              <w:left w:val="single" w:sz="4" w:space="0" w:color="000000"/>
              <w:bottom w:val="single" w:sz="4" w:space="0" w:color="000000"/>
              <w:right w:val="single" w:sz="4" w:space="0" w:color="000000"/>
            </w:tcBorders>
          </w:tcPr>
          <w:p w14:paraId="744B7AAB" w14:textId="3204C6B7" w:rsidR="00BE5CCE" w:rsidRDefault="00AD1CE6">
            <w:r>
              <w:rPr>
                <w:rFonts w:ascii="Arial" w:eastAsia="Arial" w:hAnsi="Arial" w:cs="Arial"/>
                <w:color w:val="0D0D0D"/>
                <w:sz w:val="24"/>
              </w:rPr>
              <w:t xml:space="preserve">Karyn </w:t>
            </w:r>
            <w:r w:rsidR="00A145C8">
              <w:rPr>
                <w:rFonts w:ascii="Arial" w:eastAsia="Arial" w:hAnsi="Arial" w:cs="Arial"/>
                <w:color w:val="0D0D0D"/>
                <w:sz w:val="24"/>
              </w:rPr>
              <w:t>Herd</w:t>
            </w:r>
          </w:p>
        </w:tc>
      </w:tr>
      <w:tr w:rsidR="00BE5CCE" w14:paraId="397D6CDF" w14:textId="77777777">
        <w:trPr>
          <w:trHeight w:val="406"/>
        </w:trPr>
        <w:tc>
          <w:tcPr>
            <w:tcW w:w="6232" w:type="dxa"/>
            <w:tcBorders>
              <w:top w:val="single" w:sz="4" w:space="0" w:color="000000"/>
              <w:left w:val="single" w:sz="4" w:space="0" w:color="000000"/>
              <w:bottom w:val="single" w:sz="4" w:space="0" w:color="000000"/>
              <w:right w:val="single" w:sz="4" w:space="0" w:color="000000"/>
            </w:tcBorders>
          </w:tcPr>
          <w:p w14:paraId="3DFD5C87" w14:textId="77777777" w:rsidR="00BE5CCE" w:rsidRDefault="00AD1CE6">
            <w:r>
              <w:rPr>
                <w:rFonts w:ascii="Arial" w:eastAsia="Arial" w:hAnsi="Arial" w:cs="Arial"/>
                <w:color w:val="0D0D0D"/>
                <w:sz w:val="24"/>
              </w:rPr>
              <w:t xml:space="preserve">Governor / Trustee lead </w:t>
            </w:r>
          </w:p>
        </w:tc>
        <w:tc>
          <w:tcPr>
            <w:tcW w:w="3254" w:type="dxa"/>
            <w:tcBorders>
              <w:top w:val="single" w:sz="4" w:space="0" w:color="000000"/>
              <w:left w:val="single" w:sz="4" w:space="0" w:color="000000"/>
              <w:bottom w:val="single" w:sz="4" w:space="0" w:color="000000"/>
              <w:right w:val="single" w:sz="4" w:space="0" w:color="000000"/>
            </w:tcBorders>
          </w:tcPr>
          <w:p w14:paraId="3BD37006" w14:textId="77777777" w:rsidR="00BE5CCE" w:rsidRDefault="00AD1CE6">
            <w:r>
              <w:rPr>
                <w:rFonts w:ascii="Arial" w:eastAsia="Arial" w:hAnsi="Arial" w:cs="Arial"/>
                <w:color w:val="0D0D0D"/>
                <w:sz w:val="24"/>
              </w:rPr>
              <w:t xml:space="preserve">Justine Sands </w:t>
            </w:r>
          </w:p>
        </w:tc>
      </w:tr>
    </w:tbl>
    <w:p w14:paraId="1BC686EC" w14:textId="77777777" w:rsidR="00BE5CCE" w:rsidRDefault="00AD1CE6">
      <w:pPr>
        <w:pStyle w:val="Heading1"/>
        <w:spacing w:after="0" w:line="259" w:lineRule="auto"/>
        <w:ind w:left="-5"/>
      </w:pPr>
      <w:r>
        <w:rPr>
          <w:sz w:val="32"/>
        </w:rPr>
        <w:t xml:space="preserve">Funding overview </w:t>
      </w:r>
    </w:p>
    <w:tbl>
      <w:tblPr>
        <w:tblStyle w:val="TableGrid"/>
        <w:tblW w:w="9485" w:type="dxa"/>
        <w:tblInd w:w="7" w:type="dxa"/>
        <w:tblCellMar>
          <w:top w:w="72" w:type="dxa"/>
          <w:left w:w="166" w:type="dxa"/>
          <w:right w:w="115" w:type="dxa"/>
        </w:tblCellMar>
        <w:tblLook w:val="04A0" w:firstRow="1" w:lastRow="0" w:firstColumn="1" w:lastColumn="0" w:noHBand="0" w:noVBand="1"/>
      </w:tblPr>
      <w:tblGrid>
        <w:gridCol w:w="6517"/>
        <w:gridCol w:w="2968"/>
      </w:tblGrid>
      <w:tr w:rsidR="00BE5CCE" w14:paraId="6C8B7048" w14:textId="77777777">
        <w:trPr>
          <w:trHeight w:val="403"/>
        </w:trPr>
        <w:tc>
          <w:tcPr>
            <w:tcW w:w="6517" w:type="dxa"/>
            <w:tcBorders>
              <w:top w:val="single" w:sz="4" w:space="0" w:color="000000"/>
              <w:left w:val="single" w:sz="4" w:space="0" w:color="000000"/>
              <w:bottom w:val="single" w:sz="4" w:space="0" w:color="000000"/>
              <w:right w:val="single" w:sz="4" w:space="0" w:color="000000"/>
            </w:tcBorders>
            <w:shd w:val="clear" w:color="auto" w:fill="D8E2E9"/>
          </w:tcPr>
          <w:p w14:paraId="2A32D265" w14:textId="77777777" w:rsidR="00BE5CCE" w:rsidRDefault="00AD1CE6">
            <w:r>
              <w:rPr>
                <w:rFonts w:ascii="Arial" w:eastAsia="Arial" w:hAnsi="Arial" w:cs="Arial"/>
                <w:b/>
                <w:color w:val="0D0D0D"/>
                <w:sz w:val="24"/>
              </w:rPr>
              <w:t>Detail</w:t>
            </w:r>
            <w:r>
              <w:rPr>
                <w:rFonts w:ascii="Arial" w:eastAsia="Arial" w:hAnsi="Arial" w:cs="Arial"/>
                <w:color w:val="0D0D0D"/>
                <w:sz w:val="24"/>
              </w:rPr>
              <w:t xml:space="preserve"> </w:t>
            </w:r>
          </w:p>
        </w:tc>
        <w:tc>
          <w:tcPr>
            <w:tcW w:w="2968" w:type="dxa"/>
            <w:tcBorders>
              <w:top w:val="single" w:sz="4" w:space="0" w:color="000000"/>
              <w:left w:val="single" w:sz="4" w:space="0" w:color="000000"/>
              <w:bottom w:val="single" w:sz="4" w:space="0" w:color="000000"/>
              <w:right w:val="single" w:sz="4" w:space="0" w:color="000000"/>
            </w:tcBorders>
            <w:shd w:val="clear" w:color="auto" w:fill="D8E2E9"/>
          </w:tcPr>
          <w:p w14:paraId="7ABE2B2E" w14:textId="77777777" w:rsidR="00BE5CCE" w:rsidRDefault="00AD1CE6">
            <w:r>
              <w:rPr>
                <w:rFonts w:ascii="Arial" w:eastAsia="Arial" w:hAnsi="Arial" w:cs="Arial"/>
                <w:b/>
                <w:color w:val="0D0D0D"/>
                <w:sz w:val="24"/>
              </w:rPr>
              <w:t>Amount</w:t>
            </w:r>
            <w:r>
              <w:rPr>
                <w:rFonts w:ascii="Arial" w:eastAsia="Arial" w:hAnsi="Arial" w:cs="Arial"/>
                <w:color w:val="0D0D0D"/>
                <w:sz w:val="24"/>
              </w:rPr>
              <w:t xml:space="preserve"> </w:t>
            </w:r>
          </w:p>
        </w:tc>
      </w:tr>
      <w:tr w:rsidR="00BE5CCE" w14:paraId="3402D3CF" w14:textId="77777777">
        <w:trPr>
          <w:trHeight w:val="409"/>
        </w:trPr>
        <w:tc>
          <w:tcPr>
            <w:tcW w:w="6517" w:type="dxa"/>
            <w:tcBorders>
              <w:top w:val="single" w:sz="4" w:space="0" w:color="000000"/>
              <w:left w:val="single" w:sz="4" w:space="0" w:color="000000"/>
              <w:bottom w:val="single" w:sz="4" w:space="0" w:color="000000"/>
              <w:right w:val="single" w:sz="4" w:space="0" w:color="000000"/>
            </w:tcBorders>
          </w:tcPr>
          <w:p w14:paraId="3C5F5BA3" w14:textId="77777777" w:rsidR="00BE5CCE" w:rsidRDefault="00AD1CE6">
            <w:r>
              <w:rPr>
                <w:rFonts w:ascii="Arial" w:eastAsia="Arial" w:hAnsi="Arial" w:cs="Arial"/>
                <w:color w:val="0D0D0D"/>
                <w:sz w:val="24"/>
              </w:rPr>
              <w:t xml:space="preserve">Pupil premium funding allocation this academic year </w:t>
            </w:r>
          </w:p>
        </w:tc>
        <w:tc>
          <w:tcPr>
            <w:tcW w:w="2968" w:type="dxa"/>
            <w:tcBorders>
              <w:top w:val="single" w:sz="4" w:space="0" w:color="000000"/>
              <w:left w:val="single" w:sz="4" w:space="0" w:color="000000"/>
              <w:bottom w:val="single" w:sz="4" w:space="0" w:color="000000"/>
              <w:right w:val="single" w:sz="4" w:space="0" w:color="000000"/>
            </w:tcBorders>
          </w:tcPr>
          <w:p w14:paraId="314B6232" w14:textId="0A122A77" w:rsidR="00BE5CCE" w:rsidRPr="006D3118" w:rsidRDefault="00D651F0">
            <w:pPr>
              <w:rPr>
                <w:rFonts w:ascii="Arial" w:hAnsi="Arial" w:cs="Arial"/>
              </w:rPr>
            </w:pPr>
            <w:r>
              <w:rPr>
                <w:rFonts w:ascii="Arial" w:hAnsi="Arial" w:cs="Arial"/>
              </w:rPr>
              <w:t>£22,439</w:t>
            </w:r>
          </w:p>
        </w:tc>
      </w:tr>
      <w:tr w:rsidR="00BE5CCE" w14:paraId="707DA0FE" w14:textId="77777777">
        <w:trPr>
          <w:trHeight w:val="742"/>
        </w:trPr>
        <w:tc>
          <w:tcPr>
            <w:tcW w:w="6517" w:type="dxa"/>
            <w:tcBorders>
              <w:top w:val="single" w:sz="4" w:space="0" w:color="000000"/>
              <w:left w:val="single" w:sz="4" w:space="0" w:color="000000"/>
              <w:bottom w:val="single" w:sz="4" w:space="0" w:color="000000"/>
              <w:right w:val="single" w:sz="4" w:space="0" w:color="000000"/>
            </w:tcBorders>
          </w:tcPr>
          <w:p w14:paraId="2F8CFE8D" w14:textId="77777777" w:rsidR="00BE5CCE" w:rsidRDefault="00AD1CE6">
            <w:pPr>
              <w:spacing w:after="38"/>
            </w:pPr>
            <w:r>
              <w:rPr>
                <w:rFonts w:ascii="Arial" w:eastAsia="Arial" w:hAnsi="Arial" w:cs="Arial"/>
                <w:b/>
                <w:color w:val="0D0D0D"/>
                <w:sz w:val="24"/>
              </w:rPr>
              <w:t xml:space="preserve">Total budget for this academic year </w:t>
            </w:r>
          </w:p>
          <w:p w14:paraId="4F0E3C91" w14:textId="77777777" w:rsidR="00BE5CCE" w:rsidRDefault="00AD1CE6">
            <w:r>
              <w:rPr>
                <w:rFonts w:ascii="Arial" w:eastAsia="Arial" w:hAnsi="Arial" w:cs="Arial"/>
                <w:color w:val="0D0D0D"/>
                <w:sz w:val="24"/>
              </w:rPr>
              <w:t xml:space="preserve"> </w:t>
            </w:r>
          </w:p>
        </w:tc>
        <w:tc>
          <w:tcPr>
            <w:tcW w:w="2968" w:type="dxa"/>
            <w:tcBorders>
              <w:top w:val="single" w:sz="4" w:space="0" w:color="000000"/>
              <w:left w:val="single" w:sz="4" w:space="0" w:color="000000"/>
              <w:bottom w:val="single" w:sz="4" w:space="0" w:color="000000"/>
              <w:right w:val="single" w:sz="4" w:space="0" w:color="000000"/>
            </w:tcBorders>
          </w:tcPr>
          <w:p w14:paraId="70365C3E" w14:textId="34B964D9" w:rsidR="00BE5CCE" w:rsidRPr="006D3118" w:rsidRDefault="00D651F0">
            <w:pPr>
              <w:rPr>
                <w:rFonts w:ascii="Arial" w:hAnsi="Arial" w:cs="Arial"/>
              </w:rPr>
            </w:pPr>
            <w:r>
              <w:rPr>
                <w:rFonts w:ascii="Arial" w:hAnsi="Arial" w:cs="Arial"/>
              </w:rPr>
              <w:t>£22,439</w:t>
            </w:r>
          </w:p>
        </w:tc>
      </w:tr>
    </w:tbl>
    <w:p w14:paraId="1E9634D3" w14:textId="77777777" w:rsidR="00BE5CCE" w:rsidRDefault="00AD1CE6">
      <w:pPr>
        <w:pStyle w:val="Heading1"/>
        <w:ind w:left="-5"/>
      </w:pPr>
      <w:r>
        <w:lastRenderedPageBreak/>
        <w:t xml:space="preserve">Part A: Pupil premium strategy plan </w:t>
      </w:r>
    </w:p>
    <w:p w14:paraId="03754292" w14:textId="77777777" w:rsidR="00BE5CCE" w:rsidRDefault="00AD1CE6">
      <w:pPr>
        <w:pStyle w:val="Heading2"/>
        <w:ind w:left="-5"/>
      </w:pPr>
      <w:r>
        <w:t xml:space="preserve">Statement of intent </w:t>
      </w:r>
    </w:p>
    <w:tbl>
      <w:tblPr>
        <w:tblStyle w:val="TableGrid"/>
        <w:tblW w:w="9489" w:type="dxa"/>
        <w:tblInd w:w="5" w:type="dxa"/>
        <w:tblCellMar>
          <w:top w:w="13" w:type="dxa"/>
          <w:left w:w="110" w:type="dxa"/>
          <w:right w:w="88" w:type="dxa"/>
        </w:tblCellMar>
        <w:tblLook w:val="04A0" w:firstRow="1" w:lastRow="0" w:firstColumn="1" w:lastColumn="0" w:noHBand="0" w:noVBand="1"/>
      </w:tblPr>
      <w:tblGrid>
        <w:gridCol w:w="9489"/>
      </w:tblGrid>
      <w:tr w:rsidR="00BE5CCE" w14:paraId="45768003" w14:textId="77777777">
        <w:trPr>
          <w:trHeight w:val="12549"/>
        </w:trPr>
        <w:tc>
          <w:tcPr>
            <w:tcW w:w="9489" w:type="dxa"/>
            <w:tcBorders>
              <w:top w:val="single" w:sz="4" w:space="0" w:color="000000"/>
              <w:left w:val="single" w:sz="4" w:space="0" w:color="000000"/>
              <w:bottom w:val="single" w:sz="4" w:space="0" w:color="000000"/>
              <w:right w:val="single" w:sz="4" w:space="0" w:color="000000"/>
            </w:tcBorders>
          </w:tcPr>
          <w:p w14:paraId="44878C31" w14:textId="77777777" w:rsidR="00BE5CCE" w:rsidRDefault="00AD1CE6">
            <w:pPr>
              <w:spacing w:after="259" w:line="288" w:lineRule="auto"/>
            </w:pPr>
            <w:r>
              <w:rPr>
                <w:rFonts w:ascii="Arial" w:eastAsia="Arial" w:hAnsi="Arial" w:cs="Arial"/>
                <w:color w:val="0D0D0D"/>
                <w:sz w:val="24"/>
              </w:rPr>
              <w:t>When making decisions about the priorities for our pupil premium funding, we carefully consider the individual context of each of our schools. We ensure that our interventions are based on strong research evidence and we utilise the EEF toolkit and associated research to do this. The common barriers that our disadvantaged children face are</w:t>
            </w:r>
            <w:r w:rsidR="00902ABC">
              <w:rPr>
                <w:rFonts w:ascii="Arial" w:eastAsia="Arial" w:hAnsi="Arial" w:cs="Arial"/>
                <w:color w:val="0D0D0D"/>
                <w:sz w:val="24"/>
              </w:rPr>
              <w:t>:</w:t>
            </w:r>
            <w:r>
              <w:rPr>
                <w:rFonts w:ascii="Arial" w:eastAsia="Arial" w:hAnsi="Arial" w:cs="Arial"/>
                <w:color w:val="0D0D0D"/>
                <w:sz w:val="24"/>
              </w:rPr>
              <w:t xml:space="preserve"> </w:t>
            </w:r>
          </w:p>
          <w:p w14:paraId="1F1A13A3" w14:textId="77777777" w:rsidR="00BE5CCE" w:rsidRDefault="00AD1CE6">
            <w:pPr>
              <w:numPr>
                <w:ilvl w:val="0"/>
                <w:numId w:val="1"/>
              </w:numPr>
              <w:spacing w:after="7"/>
              <w:ind w:hanging="360"/>
            </w:pPr>
            <w:r>
              <w:rPr>
                <w:rFonts w:ascii="Arial" w:eastAsia="Arial" w:hAnsi="Arial" w:cs="Arial"/>
                <w:color w:val="0D0D0D"/>
                <w:sz w:val="24"/>
              </w:rPr>
              <w:t xml:space="preserve">Lack of parental support </w:t>
            </w:r>
          </w:p>
          <w:p w14:paraId="467013E7" w14:textId="77777777" w:rsidR="00BE5CCE" w:rsidRDefault="00AD1CE6">
            <w:pPr>
              <w:numPr>
                <w:ilvl w:val="0"/>
                <w:numId w:val="1"/>
              </w:numPr>
              <w:spacing w:after="9"/>
              <w:ind w:hanging="360"/>
            </w:pPr>
            <w:r>
              <w:rPr>
                <w:rFonts w:ascii="Arial" w:eastAsia="Arial" w:hAnsi="Arial" w:cs="Arial"/>
                <w:color w:val="0D0D0D"/>
                <w:sz w:val="24"/>
              </w:rPr>
              <w:t xml:space="preserve">Early language and communication difficulties </w:t>
            </w:r>
          </w:p>
          <w:p w14:paraId="54B86DE4" w14:textId="77777777" w:rsidR="00BE5CCE" w:rsidRDefault="00AD1CE6">
            <w:pPr>
              <w:numPr>
                <w:ilvl w:val="0"/>
                <w:numId w:val="1"/>
              </w:numPr>
              <w:spacing w:after="9"/>
              <w:ind w:hanging="360"/>
            </w:pPr>
            <w:r>
              <w:rPr>
                <w:rFonts w:ascii="Arial" w:eastAsia="Arial" w:hAnsi="Arial" w:cs="Arial"/>
                <w:color w:val="0D0D0D"/>
                <w:sz w:val="24"/>
              </w:rPr>
              <w:t xml:space="preserve">SEMH issues </w:t>
            </w:r>
          </w:p>
          <w:p w14:paraId="425CB006" w14:textId="77777777" w:rsidR="00BE5CCE" w:rsidRDefault="00AD1CE6">
            <w:pPr>
              <w:numPr>
                <w:ilvl w:val="0"/>
                <w:numId w:val="1"/>
              </w:numPr>
              <w:spacing w:after="227"/>
              <w:ind w:hanging="360"/>
            </w:pPr>
            <w:r>
              <w:rPr>
                <w:rFonts w:ascii="Arial" w:eastAsia="Arial" w:hAnsi="Arial" w:cs="Arial"/>
                <w:color w:val="0D0D0D"/>
                <w:sz w:val="24"/>
              </w:rPr>
              <w:t xml:space="preserve">Attendance  </w:t>
            </w:r>
          </w:p>
          <w:p w14:paraId="78D9BB1B" w14:textId="77777777" w:rsidR="00BE5CCE" w:rsidRDefault="00AD1CE6">
            <w:pPr>
              <w:spacing w:after="240" w:line="288" w:lineRule="auto"/>
            </w:pPr>
            <w:r>
              <w:rPr>
                <w:rFonts w:ascii="Arial" w:eastAsia="Arial" w:hAnsi="Arial" w:cs="Arial"/>
                <w:color w:val="0D0D0D"/>
                <w:sz w:val="24"/>
              </w:rPr>
              <w:t>We take every child as an individual, and are well aware of their individual needs.  We create a bespoke action plan for every child eligible for pupil premium.  We are passionate about success for all and strongly belief that a child’s socio-economic background should not be a barrier to future life success.  In fact</w:t>
            </w:r>
            <w:r w:rsidR="00902ABC">
              <w:rPr>
                <w:rFonts w:ascii="Arial" w:eastAsia="Arial" w:hAnsi="Arial" w:cs="Arial"/>
                <w:color w:val="0D0D0D"/>
                <w:sz w:val="24"/>
              </w:rPr>
              <w:t>,</w:t>
            </w:r>
            <w:r>
              <w:rPr>
                <w:rFonts w:ascii="Arial" w:eastAsia="Arial" w:hAnsi="Arial" w:cs="Arial"/>
                <w:color w:val="0D0D0D"/>
                <w:sz w:val="24"/>
              </w:rPr>
              <w:t xml:space="preserve"> these children deserve the very best teaching that can be provided so that any gaps on entry are swiftly narrowed. </w:t>
            </w:r>
          </w:p>
          <w:p w14:paraId="53EBEE59" w14:textId="77777777" w:rsidR="00BE5CCE" w:rsidRDefault="00AD1CE6">
            <w:pPr>
              <w:spacing w:after="291"/>
            </w:pPr>
            <w:r>
              <w:rPr>
                <w:rFonts w:ascii="Arial" w:eastAsia="Arial" w:hAnsi="Arial" w:cs="Arial"/>
                <w:color w:val="0D0D0D"/>
                <w:sz w:val="24"/>
              </w:rPr>
              <w:t>We strive to ensure the following</w:t>
            </w:r>
            <w:r w:rsidR="00BC78B4">
              <w:rPr>
                <w:rFonts w:ascii="Arial" w:eastAsia="Arial" w:hAnsi="Arial" w:cs="Arial"/>
                <w:color w:val="0D0D0D"/>
                <w:sz w:val="24"/>
              </w:rPr>
              <w:t>:</w:t>
            </w:r>
          </w:p>
          <w:p w14:paraId="1D23A9C5" w14:textId="77777777" w:rsidR="00BE5CCE" w:rsidRDefault="00AD1CE6">
            <w:pPr>
              <w:numPr>
                <w:ilvl w:val="0"/>
                <w:numId w:val="1"/>
              </w:numPr>
              <w:spacing w:after="6"/>
              <w:ind w:hanging="360"/>
            </w:pPr>
            <w:r>
              <w:rPr>
                <w:rFonts w:ascii="Arial" w:eastAsia="Arial" w:hAnsi="Arial" w:cs="Arial"/>
                <w:color w:val="0D0D0D"/>
                <w:sz w:val="24"/>
              </w:rPr>
              <w:t xml:space="preserve">Quality first teaching for all children is at least good. </w:t>
            </w:r>
          </w:p>
          <w:p w14:paraId="7C34B172" w14:textId="77777777" w:rsidR="00902ABC" w:rsidRPr="00902ABC" w:rsidRDefault="00AD1CE6">
            <w:pPr>
              <w:numPr>
                <w:ilvl w:val="0"/>
                <w:numId w:val="1"/>
              </w:numPr>
              <w:spacing w:line="264" w:lineRule="auto"/>
              <w:ind w:hanging="360"/>
            </w:pPr>
            <w:r>
              <w:rPr>
                <w:rFonts w:ascii="Arial" w:eastAsia="Arial" w:hAnsi="Arial" w:cs="Arial"/>
                <w:color w:val="0D0D0D"/>
                <w:sz w:val="24"/>
              </w:rPr>
              <w:t xml:space="preserve">Equity of experience for all children, regardless of disadvantage or SEND </w:t>
            </w:r>
          </w:p>
          <w:p w14:paraId="0C885C2D" w14:textId="77777777" w:rsidR="00902ABC" w:rsidRPr="00902ABC" w:rsidRDefault="00AD1CE6" w:rsidP="00902ABC">
            <w:pPr>
              <w:numPr>
                <w:ilvl w:val="0"/>
                <w:numId w:val="1"/>
              </w:numPr>
              <w:spacing w:line="264" w:lineRule="auto"/>
              <w:ind w:hanging="360"/>
            </w:pPr>
            <w:bookmarkStart w:id="0" w:name="_Hlk153732002"/>
            <w:r w:rsidRPr="00902ABC">
              <w:rPr>
                <w:rFonts w:ascii="Arial" w:eastAsia="Arial" w:hAnsi="Arial" w:cs="Arial"/>
                <w:color w:val="0D0D0D"/>
                <w:sz w:val="24"/>
              </w:rPr>
              <w:t>Curriculum designed around key drivers, created from deficit areas</w:t>
            </w:r>
            <w:r w:rsidR="00902ABC">
              <w:rPr>
                <w:rFonts w:ascii="Arial" w:eastAsia="Arial" w:hAnsi="Arial" w:cs="Arial"/>
                <w:color w:val="0D0D0D"/>
                <w:sz w:val="24"/>
              </w:rPr>
              <w:t>:</w:t>
            </w:r>
          </w:p>
          <w:p w14:paraId="6644E444" w14:textId="77777777" w:rsidR="00BE5CCE" w:rsidRDefault="00AD1CE6" w:rsidP="00902ABC">
            <w:pPr>
              <w:spacing w:line="264" w:lineRule="auto"/>
              <w:ind w:left="720"/>
            </w:pPr>
            <w:r w:rsidRPr="00902ABC">
              <w:rPr>
                <w:rFonts w:ascii="Arial" w:eastAsia="Arial" w:hAnsi="Arial" w:cs="Arial"/>
                <w:color w:val="0D0D0D"/>
                <w:sz w:val="24"/>
              </w:rPr>
              <w:t xml:space="preserve">Oracy, Cultural </w:t>
            </w:r>
            <w:r w:rsidR="005F5F79">
              <w:rPr>
                <w:rFonts w:ascii="Arial" w:eastAsia="Arial" w:hAnsi="Arial" w:cs="Arial"/>
                <w:color w:val="0D0D0D"/>
                <w:sz w:val="24"/>
              </w:rPr>
              <w:t>C</w:t>
            </w:r>
            <w:r w:rsidRPr="00902ABC">
              <w:rPr>
                <w:rFonts w:ascii="Arial" w:eastAsia="Arial" w:hAnsi="Arial" w:cs="Arial"/>
                <w:color w:val="0D0D0D"/>
                <w:sz w:val="24"/>
              </w:rPr>
              <w:t xml:space="preserve">apital, Raising Aspirations and Personal Development  </w:t>
            </w:r>
          </w:p>
          <w:bookmarkEnd w:id="0"/>
          <w:p w14:paraId="7BF5EE33" w14:textId="77777777" w:rsidR="00BE5CCE" w:rsidRDefault="00AD1CE6">
            <w:pPr>
              <w:numPr>
                <w:ilvl w:val="0"/>
                <w:numId w:val="1"/>
              </w:numPr>
              <w:spacing w:after="15" w:line="290" w:lineRule="auto"/>
              <w:ind w:hanging="360"/>
            </w:pPr>
            <w:r>
              <w:rPr>
                <w:rFonts w:ascii="Arial" w:eastAsia="Arial" w:hAnsi="Arial" w:cs="Arial"/>
                <w:color w:val="0D0D0D"/>
                <w:sz w:val="24"/>
              </w:rPr>
              <w:t xml:space="preserve">Provide quality interventions for all children, funded from pupil premium, NTP and catch up monies </w:t>
            </w:r>
          </w:p>
          <w:p w14:paraId="24C01124" w14:textId="77777777" w:rsidR="008F1532" w:rsidRPr="008F1532" w:rsidRDefault="00AD1CE6">
            <w:pPr>
              <w:numPr>
                <w:ilvl w:val="0"/>
                <w:numId w:val="1"/>
              </w:numPr>
              <w:spacing w:line="264" w:lineRule="auto"/>
              <w:ind w:hanging="360"/>
            </w:pPr>
            <w:r>
              <w:rPr>
                <w:rFonts w:ascii="Arial" w:eastAsia="Arial" w:hAnsi="Arial" w:cs="Arial"/>
                <w:color w:val="0D0D0D"/>
                <w:sz w:val="24"/>
              </w:rPr>
              <w:t xml:space="preserve">School based Family Support Worker to provide Early Help to families </w:t>
            </w:r>
          </w:p>
          <w:p w14:paraId="775E5A3B" w14:textId="77777777" w:rsidR="00BE5CCE" w:rsidRDefault="00AD1CE6">
            <w:pPr>
              <w:numPr>
                <w:ilvl w:val="0"/>
                <w:numId w:val="1"/>
              </w:numPr>
              <w:spacing w:line="264" w:lineRule="auto"/>
              <w:ind w:hanging="360"/>
            </w:pPr>
            <w:r>
              <w:rPr>
                <w:rFonts w:ascii="Arial" w:eastAsia="Arial" w:hAnsi="Arial" w:cs="Arial"/>
                <w:color w:val="0D0D0D"/>
                <w:sz w:val="24"/>
              </w:rPr>
              <w:t xml:space="preserve">Quality SEMH interventions by trained staff </w:t>
            </w:r>
          </w:p>
          <w:p w14:paraId="79B88690" w14:textId="77777777" w:rsidR="00BE5CCE" w:rsidRDefault="00AD1CE6">
            <w:pPr>
              <w:numPr>
                <w:ilvl w:val="0"/>
                <w:numId w:val="1"/>
              </w:numPr>
              <w:spacing w:after="229"/>
              <w:ind w:hanging="360"/>
            </w:pPr>
            <w:r>
              <w:rPr>
                <w:rFonts w:ascii="Arial" w:eastAsia="Arial" w:hAnsi="Arial" w:cs="Arial"/>
                <w:color w:val="0D0D0D"/>
                <w:sz w:val="24"/>
              </w:rPr>
              <w:t xml:space="preserve">Attendance for all groups is at least good. </w:t>
            </w:r>
          </w:p>
          <w:p w14:paraId="370F2957" w14:textId="77777777" w:rsidR="00BE5CCE" w:rsidRDefault="00AD1CE6">
            <w:pPr>
              <w:spacing w:after="291"/>
            </w:pPr>
            <w:r>
              <w:rPr>
                <w:rFonts w:ascii="Arial" w:eastAsia="Arial" w:hAnsi="Arial" w:cs="Arial"/>
                <w:color w:val="0D0D0D"/>
                <w:sz w:val="24"/>
              </w:rPr>
              <w:t xml:space="preserve">Our aims for our disadvantaged pupils are; </w:t>
            </w:r>
          </w:p>
          <w:p w14:paraId="5BB1BF27" w14:textId="77777777" w:rsidR="00BE5CCE" w:rsidRDefault="00AD1CE6">
            <w:pPr>
              <w:numPr>
                <w:ilvl w:val="0"/>
                <w:numId w:val="1"/>
              </w:numPr>
              <w:spacing w:after="16" w:line="290" w:lineRule="auto"/>
              <w:ind w:hanging="360"/>
            </w:pPr>
            <w:r>
              <w:rPr>
                <w:rFonts w:ascii="Arial" w:eastAsia="Arial" w:hAnsi="Arial" w:cs="Arial"/>
                <w:color w:val="0D0D0D"/>
                <w:sz w:val="24"/>
              </w:rPr>
              <w:t>Narrow the attainment gap between disadvantaged and non</w:t>
            </w:r>
            <w:r w:rsidR="00902ABC">
              <w:rPr>
                <w:rFonts w:ascii="Arial" w:eastAsia="Arial" w:hAnsi="Arial" w:cs="Arial"/>
                <w:color w:val="0D0D0D"/>
                <w:sz w:val="24"/>
              </w:rPr>
              <w:t>-</w:t>
            </w:r>
            <w:r>
              <w:rPr>
                <w:rFonts w:ascii="Arial" w:eastAsia="Arial" w:hAnsi="Arial" w:cs="Arial"/>
                <w:color w:val="0D0D0D"/>
                <w:sz w:val="24"/>
              </w:rPr>
              <w:t xml:space="preserve">disadvantaged pupils </w:t>
            </w:r>
          </w:p>
          <w:p w14:paraId="4CFF1F1F" w14:textId="77777777" w:rsidR="00BE5CCE" w:rsidRDefault="00AD1CE6">
            <w:pPr>
              <w:numPr>
                <w:ilvl w:val="0"/>
                <w:numId w:val="1"/>
              </w:numPr>
              <w:spacing w:after="59" w:line="288" w:lineRule="auto"/>
              <w:ind w:hanging="360"/>
            </w:pPr>
            <w:r>
              <w:rPr>
                <w:rFonts w:ascii="Arial" w:eastAsia="Arial" w:hAnsi="Arial" w:cs="Arial"/>
                <w:color w:val="0D0D0D"/>
                <w:sz w:val="24"/>
              </w:rPr>
              <w:t xml:space="preserve">For all disadvantaged pupils to make accelerated progress from their starting points </w:t>
            </w:r>
          </w:p>
          <w:p w14:paraId="7259CDF0" w14:textId="77777777" w:rsidR="00BE5CCE" w:rsidRDefault="00AD1CE6">
            <w:pPr>
              <w:numPr>
                <w:ilvl w:val="0"/>
                <w:numId w:val="1"/>
              </w:numPr>
              <w:spacing w:after="16" w:line="290" w:lineRule="auto"/>
              <w:ind w:hanging="360"/>
            </w:pPr>
            <w:r>
              <w:rPr>
                <w:rFonts w:ascii="Arial" w:eastAsia="Arial" w:hAnsi="Arial" w:cs="Arial"/>
                <w:color w:val="0D0D0D"/>
                <w:sz w:val="24"/>
              </w:rPr>
              <w:t xml:space="preserve">Support Children’s mental and emotional wellbeing in order for them to have full access to the national curriculum </w:t>
            </w:r>
          </w:p>
          <w:p w14:paraId="7A3E5CAE" w14:textId="77777777" w:rsidR="00BE5CCE" w:rsidRDefault="00AD1CE6">
            <w:pPr>
              <w:numPr>
                <w:ilvl w:val="0"/>
                <w:numId w:val="1"/>
              </w:numPr>
              <w:ind w:hanging="360"/>
            </w:pPr>
            <w:r>
              <w:rPr>
                <w:rFonts w:ascii="Arial" w:eastAsia="Arial" w:hAnsi="Arial" w:cs="Arial"/>
                <w:color w:val="0D0D0D"/>
                <w:sz w:val="24"/>
              </w:rPr>
              <w:t xml:space="preserve">That they attend school regularly  </w:t>
            </w:r>
          </w:p>
        </w:tc>
      </w:tr>
    </w:tbl>
    <w:p w14:paraId="6E19D638" w14:textId="77777777" w:rsidR="00BE5CCE" w:rsidRDefault="00AD1CE6">
      <w:pPr>
        <w:pStyle w:val="Heading2"/>
        <w:spacing w:after="139"/>
        <w:ind w:left="-5"/>
      </w:pPr>
      <w:r>
        <w:lastRenderedPageBreak/>
        <w:t xml:space="preserve">Challenges </w:t>
      </w:r>
    </w:p>
    <w:p w14:paraId="703C0818" w14:textId="77777777" w:rsidR="00BE5CCE" w:rsidRDefault="00AD1CE6">
      <w:pPr>
        <w:spacing w:after="11" w:line="250" w:lineRule="auto"/>
        <w:ind w:left="-5" w:hanging="10"/>
      </w:pPr>
      <w:r>
        <w:rPr>
          <w:rFonts w:ascii="Arial" w:eastAsia="Arial" w:hAnsi="Arial" w:cs="Arial"/>
          <w:sz w:val="24"/>
        </w:rPr>
        <w:t>This details the key challenges to achievement that we have identified among our disadvantaged pupils.</w:t>
      </w:r>
      <w:r>
        <w:rPr>
          <w:rFonts w:ascii="Arial" w:eastAsia="Arial" w:hAnsi="Arial" w:cs="Arial"/>
          <w:color w:val="0D0D0D"/>
          <w:sz w:val="24"/>
        </w:rPr>
        <w:t xml:space="preserve"> </w:t>
      </w:r>
    </w:p>
    <w:tbl>
      <w:tblPr>
        <w:tblStyle w:val="TableGrid"/>
        <w:tblW w:w="9485" w:type="dxa"/>
        <w:tblInd w:w="7" w:type="dxa"/>
        <w:tblCellMar>
          <w:top w:w="71" w:type="dxa"/>
          <w:left w:w="166" w:type="dxa"/>
          <w:right w:w="98" w:type="dxa"/>
        </w:tblCellMar>
        <w:tblLook w:val="04A0" w:firstRow="1" w:lastRow="0" w:firstColumn="1" w:lastColumn="0" w:noHBand="0" w:noVBand="1"/>
      </w:tblPr>
      <w:tblGrid>
        <w:gridCol w:w="1476"/>
        <w:gridCol w:w="8009"/>
      </w:tblGrid>
      <w:tr w:rsidR="00BE5CCE" w14:paraId="5C106469" w14:textId="77777777">
        <w:trPr>
          <w:trHeight w:val="679"/>
        </w:trPr>
        <w:tc>
          <w:tcPr>
            <w:tcW w:w="1476" w:type="dxa"/>
            <w:tcBorders>
              <w:top w:val="single" w:sz="4" w:space="0" w:color="000000"/>
              <w:left w:val="single" w:sz="4" w:space="0" w:color="000000"/>
              <w:bottom w:val="single" w:sz="4" w:space="0" w:color="000000"/>
              <w:right w:val="single" w:sz="4" w:space="0" w:color="000000"/>
            </w:tcBorders>
            <w:shd w:val="clear" w:color="auto" w:fill="D8E2E9"/>
          </w:tcPr>
          <w:p w14:paraId="4A0F7455" w14:textId="77777777" w:rsidR="00BE5CCE" w:rsidRDefault="00AD1CE6">
            <w:r>
              <w:rPr>
                <w:rFonts w:ascii="Arial" w:eastAsia="Arial" w:hAnsi="Arial" w:cs="Arial"/>
                <w:b/>
                <w:color w:val="0D0D0D"/>
                <w:sz w:val="24"/>
              </w:rPr>
              <w:t xml:space="preserve">Challenge number </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Pr>
          <w:p w14:paraId="4DEEC535" w14:textId="77777777" w:rsidR="00BE5CCE" w:rsidRDefault="00AD1CE6">
            <w:r>
              <w:rPr>
                <w:rFonts w:ascii="Arial" w:eastAsia="Arial" w:hAnsi="Arial" w:cs="Arial"/>
                <w:b/>
                <w:color w:val="0D0D0D"/>
                <w:sz w:val="24"/>
              </w:rPr>
              <w:t xml:space="preserve">Detail of challenge  </w:t>
            </w:r>
          </w:p>
        </w:tc>
      </w:tr>
      <w:tr w:rsidR="00BE5CCE" w14:paraId="60508E93" w14:textId="77777777">
        <w:trPr>
          <w:trHeight w:val="683"/>
        </w:trPr>
        <w:tc>
          <w:tcPr>
            <w:tcW w:w="1476" w:type="dxa"/>
            <w:tcBorders>
              <w:top w:val="single" w:sz="4" w:space="0" w:color="000000"/>
              <w:left w:val="single" w:sz="4" w:space="0" w:color="000000"/>
              <w:bottom w:val="single" w:sz="4" w:space="0" w:color="000000"/>
              <w:right w:val="single" w:sz="4" w:space="0" w:color="000000"/>
            </w:tcBorders>
          </w:tcPr>
          <w:p w14:paraId="7BE8E808" w14:textId="77777777" w:rsidR="00BE5CCE" w:rsidRDefault="00AD1CE6">
            <w:r>
              <w:rPr>
                <w:rFonts w:ascii="Arial" w:eastAsia="Arial" w:hAnsi="Arial" w:cs="Arial"/>
                <w:color w:val="0D0D0D"/>
              </w:rPr>
              <w:t xml:space="preserve">1 </w:t>
            </w:r>
          </w:p>
        </w:tc>
        <w:tc>
          <w:tcPr>
            <w:tcW w:w="8009" w:type="dxa"/>
            <w:tcBorders>
              <w:top w:val="single" w:sz="4" w:space="0" w:color="000000"/>
              <w:left w:val="single" w:sz="4" w:space="0" w:color="000000"/>
              <w:bottom w:val="single" w:sz="4" w:space="0" w:color="000000"/>
              <w:right w:val="single" w:sz="4" w:space="0" w:color="000000"/>
            </w:tcBorders>
          </w:tcPr>
          <w:p w14:paraId="311A7D95" w14:textId="77777777" w:rsidR="00BE5CCE" w:rsidRPr="00902ABC" w:rsidRDefault="00AD1CE6">
            <w:r w:rsidRPr="00902ABC">
              <w:rPr>
                <w:rFonts w:ascii="Arial" w:eastAsia="Arial" w:hAnsi="Arial" w:cs="Arial"/>
                <w:color w:val="0D0D0D"/>
              </w:rPr>
              <w:t xml:space="preserve">Parental engagement in reading and phonics and aspirations for the future </w:t>
            </w:r>
          </w:p>
        </w:tc>
      </w:tr>
      <w:tr w:rsidR="00BE5CCE" w14:paraId="4AB6D7BC" w14:textId="77777777">
        <w:trPr>
          <w:trHeight w:val="636"/>
        </w:trPr>
        <w:tc>
          <w:tcPr>
            <w:tcW w:w="1476" w:type="dxa"/>
            <w:tcBorders>
              <w:top w:val="single" w:sz="4" w:space="0" w:color="000000"/>
              <w:left w:val="single" w:sz="4" w:space="0" w:color="000000"/>
              <w:bottom w:val="single" w:sz="4" w:space="0" w:color="000000"/>
              <w:right w:val="single" w:sz="4" w:space="0" w:color="000000"/>
            </w:tcBorders>
          </w:tcPr>
          <w:p w14:paraId="0D7A8841" w14:textId="77777777" w:rsidR="00BE5CCE" w:rsidRDefault="00AD1CE6">
            <w:r>
              <w:rPr>
                <w:rFonts w:ascii="Arial" w:eastAsia="Arial" w:hAnsi="Arial" w:cs="Arial"/>
                <w:color w:val="0D0D0D"/>
              </w:rPr>
              <w:t xml:space="preserve">2 </w:t>
            </w:r>
          </w:p>
        </w:tc>
        <w:tc>
          <w:tcPr>
            <w:tcW w:w="8009" w:type="dxa"/>
            <w:tcBorders>
              <w:top w:val="single" w:sz="4" w:space="0" w:color="000000"/>
              <w:left w:val="single" w:sz="4" w:space="0" w:color="000000"/>
              <w:bottom w:val="single" w:sz="4" w:space="0" w:color="000000"/>
              <w:right w:val="single" w:sz="4" w:space="0" w:color="000000"/>
            </w:tcBorders>
          </w:tcPr>
          <w:p w14:paraId="30C9D9D7" w14:textId="77777777" w:rsidR="00BE5CCE" w:rsidRDefault="00AD1CE6">
            <w:r>
              <w:rPr>
                <w:rFonts w:ascii="Arial" w:eastAsia="Arial" w:hAnsi="Arial" w:cs="Arial"/>
                <w:color w:val="0D0D0D"/>
              </w:rPr>
              <w:t xml:space="preserve">Narrowing the attainment gap across all subjects, in particular children achieving the exceeding standard in writing </w:t>
            </w:r>
          </w:p>
        </w:tc>
      </w:tr>
      <w:tr w:rsidR="00BE5CCE" w14:paraId="441F352A" w14:textId="77777777">
        <w:trPr>
          <w:trHeight w:val="384"/>
        </w:trPr>
        <w:tc>
          <w:tcPr>
            <w:tcW w:w="1476" w:type="dxa"/>
            <w:tcBorders>
              <w:top w:val="single" w:sz="4" w:space="0" w:color="000000"/>
              <w:left w:val="single" w:sz="4" w:space="0" w:color="000000"/>
              <w:bottom w:val="single" w:sz="4" w:space="0" w:color="000000"/>
              <w:right w:val="single" w:sz="4" w:space="0" w:color="000000"/>
            </w:tcBorders>
          </w:tcPr>
          <w:p w14:paraId="637F1DD6" w14:textId="77777777" w:rsidR="00BE5CCE" w:rsidRDefault="00AD1CE6">
            <w:r>
              <w:rPr>
                <w:rFonts w:ascii="Arial" w:eastAsia="Arial" w:hAnsi="Arial" w:cs="Arial"/>
                <w:color w:val="0D0D0D"/>
              </w:rPr>
              <w:t xml:space="preserve">3 </w:t>
            </w:r>
          </w:p>
        </w:tc>
        <w:tc>
          <w:tcPr>
            <w:tcW w:w="8009" w:type="dxa"/>
            <w:tcBorders>
              <w:top w:val="single" w:sz="4" w:space="0" w:color="000000"/>
              <w:left w:val="single" w:sz="4" w:space="0" w:color="000000"/>
              <w:bottom w:val="single" w:sz="4" w:space="0" w:color="000000"/>
              <w:right w:val="single" w:sz="4" w:space="0" w:color="000000"/>
            </w:tcBorders>
          </w:tcPr>
          <w:p w14:paraId="1EA89314" w14:textId="77777777" w:rsidR="00BE5CCE" w:rsidRDefault="00AD1CE6">
            <w:r>
              <w:rPr>
                <w:rFonts w:ascii="Arial" w:eastAsia="Arial" w:hAnsi="Arial" w:cs="Arial"/>
                <w:color w:val="0D0D0D"/>
              </w:rPr>
              <w:t xml:space="preserve">Attendance </w:t>
            </w:r>
          </w:p>
        </w:tc>
      </w:tr>
      <w:tr w:rsidR="00BE5CCE" w14:paraId="4D99D699" w14:textId="77777777">
        <w:trPr>
          <w:trHeight w:val="382"/>
        </w:trPr>
        <w:tc>
          <w:tcPr>
            <w:tcW w:w="1476" w:type="dxa"/>
            <w:tcBorders>
              <w:top w:val="single" w:sz="4" w:space="0" w:color="000000"/>
              <w:left w:val="single" w:sz="4" w:space="0" w:color="000000"/>
              <w:bottom w:val="single" w:sz="4" w:space="0" w:color="000000"/>
              <w:right w:val="single" w:sz="4" w:space="0" w:color="000000"/>
            </w:tcBorders>
          </w:tcPr>
          <w:p w14:paraId="7C47705C" w14:textId="77777777" w:rsidR="00BE5CCE" w:rsidRDefault="00AD1CE6">
            <w:r>
              <w:rPr>
                <w:rFonts w:ascii="Arial" w:eastAsia="Arial" w:hAnsi="Arial" w:cs="Arial"/>
                <w:color w:val="0D0D0D"/>
              </w:rPr>
              <w:t xml:space="preserve">4 </w:t>
            </w:r>
          </w:p>
        </w:tc>
        <w:tc>
          <w:tcPr>
            <w:tcW w:w="8009" w:type="dxa"/>
            <w:tcBorders>
              <w:top w:val="single" w:sz="4" w:space="0" w:color="000000"/>
              <w:left w:val="single" w:sz="4" w:space="0" w:color="000000"/>
              <w:bottom w:val="single" w:sz="4" w:space="0" w:color="000000"/>
              <w:right w:val="single" w:sz="4" w:space="0" w:color="000000"/>
            </w:tcBorders>
          </w:tcPr>
          <w:p w14:paraId="5BAE6D09" w14:textId="77777777" w:rsidR="00BE5CCE" w:rsidRDefault="00AD1CE6">
            <w:r>
              <w:rPr>
                <w:rFonts w:ascii="Arial" w:eastAsia="Arial" w:hAnsi="Arial" w:cs="Arial"/>
                <w:color w:val="0D0D0D"/>
              </w:rPr>
              <w:t xml:space="preserve">SEMH difficulties </w:t>
            </w:r>
          </w:p>
        </w:tc>
      </w:tr>
      <w:tr w:rsidR="00BE5CCE" w14:paraId="5A73F488" w14:textId="77777777">
        <w:trPr>
          <w:trHeight w:val="385"/>
        </w:trPr>
        <w:tc>
          <w:tcPr>
            <w:tcW w:w="1476" w:type="dxa"/>
            <w:tcBorders>
              <w:top w:val="single" w:sz="4" w:space="0" w:color="000000"/>
              <w:left w:val="single" w:sz="4" w:space="0" w:color="000000"/>
              <w:bottom w:val="single" w:sz="4" w:space="0" w:color="000000"/>
              <w:right w:val="single" w:sz="4" w:space="0" w:color="000000"/>
            </w:tcBorders>
          </w:tcPr>
          <w:p w14:paraId="21CA8DBE" w14:textId="77777777" w:rsidR="00BE5CCE" w:rsidRDefault="00AD1CE6">
            <w:r>
              <w:rPr>
                <w:rFonts w:ascii="Arial" w:eastAsia="Arial" w:hAnsi="Arial" w:cs="Arial"/>
                <w:color w:val="0D0D0D"/>
              </w:rPr>
              <w:t xml:space="preserve">5 </w:t>
            </w:r>
          </w:p>
        </w:tc>
        <w:tc>
          <w:tcPr>
            <w:tcW w:w="8009" w:type="dxa"/>
            <w:tcBorders>
              <w:top w:val="single" w:sz="4" w:space="0" w:color="000000"/>
              <w:left w:val="single" w:sz="4" w:space="0" w:color="000000"/>
              <w:bottom w:val="single" w:sz="4" w:space="0" w:color="000000"/>
              <w:right w:val="single" w:sz="4" w:space="0" w:color="000000"/>
            </w:tcBorders>
          </w:tcPr>
          <w:p w14:paraId="72AC638C" w14:textId="77777777" w:rsidR="00BE5CCE" w:rsidRDefault="00AD1CE6">
            <w:r>
              <w:rPr>
                <w:rFonts w:ascii="Arial" w:eastAsia="Arial" w:hAnsi="Arial" w:cs="Arial"/>
                <w:color w:val="0D0D0D"/>
              </w:rPr>
              <w:t xml:space="preserve">Language and communication </w:t>
            </w:r>
          </w:p>
        </w:tc>
      </w:tr>
      <w:tr w:rsidR="00527799" w14:paraId="3CA84E05" w14:textId="77777777">
        <w:trPr>
          <w:trHeight w:val="385"/>
        </w:trPr>
        <w:tc>
          <w:tcPr>
            <w:tcW w:w="1476" w:type="dxa"/>
            <w:tcBorders>
              <w:top w:val="single" w:sz="4" w:space="0" w:color="000000"/>
              <w:left w:val="single" w:sz="4" w:space="0" w:color="000000"/>
              <w:bottom w:val="single" w:sz="4" w:space="0" w:color="000000"/>
              <w:right w:val="single" w:sz="4" w:space="0" w:color="000000"/>
            </w:tcBorders>
          </w:tcPr>
          <w:p w14:paraId="18C4CE2B" w14:textId="1FC5EC5C" w:rsidR="00527799" w:rsidRDefault="00527799">
            <w:pPr>
              <w:rPr>
                <w:rFonts w:ascii="Arial" w:eastAsia="Arial" w:hAnsi="Arial" w:cs="Arial"/>
                <w:color w:val="0D0D0D"/>
              </w:rPr>
            </w:pPr>
            <w:r>
              <w:rPr>
                <w:rFonts w:ascii="Arial" w:eastAsia="Arial" w:hAnsi="Arial" w:cs="Arial"/>
                <w:color w:val="0D0D0D"/>
              </w:rPr>
              <w:t>6</w:t>
            </w:r>
          </w:p>
        </w:tc>
        <w:tc>
          <w:tcPr>
            <w:tcW w:w="8009" w:type="dxa"/>
            <w:tcBorders>
              <w:top w:val="single" w:sz="4" w:space="0" w:color="000000"/>
              <w:left w:val="single" w:sz="4" w:space="0" w:color="000000"/>
              <w:bottom w:val="single" w:sz="4" w:space="0" w:color="000000"/>
              <w:right w:val="single" w:sz="4" w:space="0" w:color="000000"/>
            </w:tcBorders>
          </w:tcPr>
          <w:p w14:paraId="512612B3" w14:textId="257629DB" w:rsidR="00527799" w:rsidRDefault="00527799">
            <w:pPr>
              <w:rPr>
                <w:rFonts w:ascii="Arial" w:eastAsia="Arial" w:hAnsi="Arial" w:cs="Arial"/>
                <w:color w:val="0D0D0D"/>
              </w:rPr>
            </w:pPr>
            <w:r>
              <w:rPr>
                <w:rFonts w:ascii="Arial" w:eastAsia="Arial" w:hAnsi="Arial" w:cs="Arial"/>
                <w:color w:val="0D0D0D"/>
              </w:rPr>
              <w:t>Lack of experiences outside of school</w:t>
            </w:r>
          </w:p>
        </w:tc>
      </w:tr>
    </w:tbl>
    <w:p w14:paraId="2D78FD38" w14:textId="77777777" w:rsidR="00877D47" w:rsidRDefault="00877D47">
      <w:pPr>
        <w:pStyle w:val="Heading2"/>
        <w:spacing w:after="136"/>
        <w:ind w:left="-5"/>
      </w:pPr>
    </w:p>
    <w:p w14:paraId="159711D5" w14:textId="77777777" w:rsidR="00877D47" w:rsidRDefault="00877D47">
      <w:pPr>
        <w:pStyle w:val="Heading2"/>
        <w:spacing w:after="136"/>
        <w:ind w:left="-5"/>
      </w:pPr>
    </w:p>
    <w:p w14:paraId="5F93CC9A" w14:textId="77777777" w:rsidR="00BE5CCE" w:rsidRDefault="00AD1CE6">
      <w:pPr>
        <w:pStyle w:val="Heading2"/>
        <w:spacing w:after="136"/>
        <w:ind w:left="-5"/>
      </w:pPr>
      <w:r>
        <w:t xml:space="preserve">Intended outcomes  </w:t>
      </w:r>
    </w:p>
    <w:p w14:paraId="441D20F0" w14:textId="77777777" w:rsidR="00BE5CCE" w:rsidRDefault="00AD1CE6">
      <w:pPr>
        <w:spacing w:after="11" w:line="250" w:lineRule="auto"/>
        <w:ind w:left="-5" w:hanging="10"/>
        <w:rPr>
          <w:rFonts w:ascii="Arial" w:eastAsia="Arial" w:hAnsi="Arial" w:cs="Arial"/>
          <w:color w:val="0D0D0D"/>
          <w:sz w:val="24"/>
        </w:rPr>
      </w:pPr>
      <w:r>
        <w:rPr>
          <w:rFonts w:ascii="Arial" w:eastAsia="Arial" w:hAnsi="Arial" w:cs="Arial"/>
          <w:sz w:val="24"/>
        </w:rPr>
        <w:t xml:space="preserve">This explains the outcomes we are aiming for </w:t>
      </w:r>
      <w:r>
        <w:rPr>
          <w:rFonts w:ascii="Arial" w:eastAsia="Arial" w:hAnsi="Arial" w:cs="Arial"/>
          <w:b/>
          <w:sz w:val="24"/>
        </w:rPr>
        <w:t>by the end of our current strategy plan</w:t>
      </w:r>
      <w:r>
        <w:rPr>
          <w:rFonts w:ascii="Arial" w:eastAsia="Arial" w:hAnsi="Arial" w:cs="Arial"/>
          <w:sz w:val="24"/>
        </w:rPr>
        <w:t>, and how we will measure whether they have been achieved.</w:t>
      </w:r>
      <w:r>
        <w:rPr>
          <w:rFonts w:ascii="Arial" w:eastAsia="Arial" w:hAnsi="Arial" w:cs="Arial"/>
          <w:color w:val="0D0D0D"/>
          <w:sz w:val="24"/>
        </w:rPr>
        <w:t xml:space="preserve"> </w:t>
      </w:r>
    </w:p>
    <w:p w14:paraId="2C856DBB" w14:textId="77777777" w:rsidR="00877D47" w:rsidRDefault="00877D47">
      <w:pPr>
        <w:spacing w:after="11" w:line="250" w:lineRule="auto"/>
        <w:ind w:left="-5" w:hanging="10"/>
      </w:pPr>
    </w:p>
    <w:tbl>
      <w:tblPr>
        <w:tblStyle w:val="TableGrid"/>
        <w:tblW w:w="9486" w:type="dxa"/>
        <w:tblInd w:w="7" w:type="dxa"/>
        <w:tblCellMar>
          <w:top w:w="71" w:type="dxa"/>
          <w:left w:w="166" w:type="dxa"/>
          <w:right w:w="223" w:type="dxa"/>
        </w:tblCellMar>
        <w:tblLook w:val="04A0" w:firstRow="1" w:lastRow="0" w:firstColumn="1" w:lastColumn="0" w:noHBand="0" w:noVBand="1"/>
      </w:tblPr>
      <w:tblGrid>
        <w:gridCol w:w="4816"/>
        <w:gridCol w:w="4670"/>
      </w:tblGrid>
      <w:tr w:rsidR="00BE5CCE" w14:paraId="60BD1FD0" w14:textId="77777777">
        <w:trPr>
          <w:trHeight w:val="403"/>
        </w:trPr>
        <w:tc>
          <w:tcPr>
            <w:tcW w:w="4815" w:type="dxa"/>
            <w:tcBorders>
              <w:top w:val="single" w:sz="4" w:space="0" w:color="000000"/>
              <w:left w:val="single" w:sz="4" w:space="0" w:color="000000"/>
              <w:bottom w:val="single" w:sz="4" w:space="0" w:color="000000"/>
              <w:right w:val="single" w:sz="4" w:space="0" w:color="000000"/>
            </w:tcBorders>
            <w:shd w:val="clear" w:color="auto" w:fill="D8E2E9"/>
          </w:tcPr>
          <w:p w14:paraId="15CF70E8" w14:textId="77777777" w:rsidR="00BE5CCE" w:rsidRDefault="00AD1CE6">
            <w:r>
              <w:rPr>
                <w:rFonts w:ascii="Arial" w:eastAsia="Arial" w:hAnsi="Arial" w:cs="Arial"/>
                <w:b/>
                <w:color w:val="0D0D0D"/>
                <w:sz w:val="24"/>
              </w:rPr>
              <w:t xml:space="preserve">Intended outcome </w:t>
            </w:r>
          </w:p>
        </w:tc>
        <w:tc>
          <w:tcPr>
            <w:tcW w:w="4670" w:type="dxa"/>
            <w:tcBorders>
              <w:top w:val="single" w:sz="4" w:space="0" w:color="000000"/>
              <w:left w:val="single" w:sz="4" w:space="0" w:color="000000"/>
              <w:bottom w:val="single" w:sz="4" w:space="0" w:color="000000"/>
              <w:right w:val="single" w:sz="4" w:space="0" w:color="000000"/>
            </w:tcBorders>
            <w:shd w:val="clear" w:color="auto" w:fill="D8E2E9"/>
          </w:tcPr>
          <w:p w14:paraId="522B432E" w14:textId="77777777" w:rsidR="00BE5CCE" w:rsidRDefault="00AD1CE6">
            <w:r>
              <w:rPr>
                <w:rFonts w:ascii="Arial" w:eastAsia="Arial" w:hAnsi="Arial" w:cs="Arial"/>
                <w:b/>
                <w:color w:val="0D0D0D"/>
                <w:sz w:val="24"/>
              </w:rPr>
              <w:t xml:space="preserve">Success criteria </w:t>
            </w:r>
          </w:p>
        </w:tc>
      </w:tr>
      <w:tr w:rsidR="00BE5CCE" w14:paraId="15C2BB23" w14:textId="77777777">
        <w:trPr>
          <w:trHeight w:val="892"/>
        </w:trPr>
        <w:tc>
          <w:tcPr>
            <w:tcW w:w="4815" w:type="dxa"/>
            <w:tcBorders>
              <w:top w:val="single" w:sz="4" w:space="0" w:color="000000"/>
              <w:left w:val="single" w:sz="4" w:space="0" w:color="000000"/>
              <w:bottom w:val="single" w:sz="4" w:space="0" w:color="000000"/>
              <w:right w:val="single" w:sz="4" w:space="0" w:color="000000"/>
            </w:tcBorders>
          </w:tcPr>
          <w:p w14:paraId="527A622D" w14:textId="77777777" w:rsidR="00BE5CCE" w:rsidRDefault="00AD1CE6">
            <w:pPr>
              <w:jc w:val="both"/>
            </w:pPr>
            <w:r>
              <w:rPr>
                <w:rFonts w:ascii="Arial" w:eastAsia="Arial" w:hAnsi="Arial" w:cs="Arial"/>
                <w:color w:val="0D0D0D"/>
              </w:rPr>
              <w:t xml:space="preserve">Rapid acceleration of progress in reading, writing and maths. </w:t>
            </w:r>
          </w:p>
        </w:tc>
        <w:tc>
          <w:tcPr>
            <w:tcW w:w="4670" w:type="dxa"/>
            <w:tcBorders>
              <w:top w:val="single" w:sz="4" w:space="0" w:color="000000"/>
              <w:left w:val="single" w:sz="4" w:space="0" w:color="000000"/>
              <w:bottom w:val="single" w:sz="4" w:space="0" w:color="000000"/>
              <w:right w:val="single" w:sz="4" w:space="0" w:color="000000"/>
            </w:tcBorders>
          </w:tcPr>
          <w:p w14:paraId="3C153C9A" w14:textId="77777777" w:rsidR="00BE5CCE" w:rsidRDefault="00AD1CE6">
            <w:r>
              <w:rPr>
                <w:rFonts w:ascii="Arial" w:eastAsia="Arial" w:hAnsi="Arial" w:cs="Arial"/>
                <w:color w:val="0D0D0D"/>
              </w:rPr>
              <w:t>Disadvantaged pupils to achieve at least in line with national averages for non</w:t>
            </w:r>
            <w:r w:rsidR="00902ABC">
              <w:rPr>
                <w:rFonts w:ascii="Arial" w:eastAsia="Arial" w:hAnsi="Arial" w:cs="Arial"/>
                <w:color w:val="0D0D0D"/>
              </w:rPr>
              <w:t>-</w:t>
            </w:r>
            <w:r>
              <w:rPr>
                <w:rFonts w:ascii="Arial" w:eastAsia="Arial" w:hAnsi="Arial" w:cs="Arial"/>
                <w:color w:val="0D0D0D"/>
              </w:rPr>
              <w:t xml:space="preserve">disadvantaged pupils </w:t>
            </w:r>
          </w:p>
        </w:tc>
      </w:tr>
      <w:tr w:rsidR="00BE5CCE" w14:paraId="2C28882D" w14:textId="77777777">
        <w:trPr>
          <w:trHeight w:val="636"/>
        </w:trPr>
        <w:tc>
          <w:tcPr>
            <w:tcW w:w="4815" w:type="dxa"/>
            <w:tcBorders>
              <w:top w:val="single" w:sz="4" w:space="0" w:color="000000"/>
              <w:left w:val="single" w:sz="4" w:space="0" w:color="000000"/>
              <w:bottom w:val="single" w:sz="4" w:space="0" w:color="000000"/>
              <w:right w:val="single" w:sz="4" w:space="0" w:color="000000"/>
            </w:tcBorders>
          </w:tcPr>
          <w:p w14:paraId="6A91E35C" w14:textId="77777777" w:rsidR="00BE5CCE" w:rsidRDefault="00AD1CE6">
            <w:r>
              <w:rPr>
                <w:rFonts w:ascii="Arial" w:eastAsia="Arial" w:hAnsi="Arial" w:cs="Arial"/>
                <w:color w:val="0D0D0D"/>
              </w:rPr>
              <w:t xml:space="preserve">Improve attainment at greater depth </w:t>
            </w:r>
          </w:p>
        </w:tc>
        <w:tc>
          <w:tcPr>
            <w:tcW w:w="4670" w:type="dxa"/>
            <w:tcBorders>
              <w:top w:val="single" w:sz="4" w:space="0" w:color="000000"/>
              <w:left w:val="single" w:sz="4" w:space="0" w:color="000000"/>
              <w:bottom w:val="single" w:sz="4" w:space="0" w:color="000000"/>
              <w:right w:val="single" w:sz="4" w:space="0" w:color="000000"/>
            </w:tcBorders>
          </w:tcPr>
          <w:p w14:paraId="79CC42B8" w14:textId="77777777" w:rsidR="00BE5CCE" w:rsidRDefault="00AD1CE6">
            <w:r>
              <w:rPr>
                <w:rFonts w:ascii="Arial" w:eastAsia="Arial" w:hAnsi="Arial" w:cs="Arial"/>
                <w:color w:val="0D0D0D"/>
              </w:rPr>
              <w:t xml:space="preserve">Disadvantaged pupils to achieve above national averages for greater depth </w:t>
            </w:r>
          </w:p>
        </w:tc>
      </w:tr>
      <w:tr w:rsidR="00BE5CCE" w14:paraId="3839D370" w14:textId="77777777">
        <w:trPr>
          <w:trHeight w:val="636"/>
        </w:trPr>
        <w:tc>
          <w:tcPr>
            <w:tcW w:w="4815" w:type="dxa"/>
            <w:tcBorders>
              <w:top w:val="single" w:sz="4" w:space="0" w:color="000000"/>
              <w:left w:val="single" w:sz="4" w:space="0" w:color="000000"/>
              <w:bottom w:val="single" w:sz="4" w:space="0" w:color="000000"/>
              <w:right w:val="single" w:sz="4" w:space="0" w:color="000000"/>
            </w:tcBorders>
          </w:tcPr>
          <w:p w14:paraId="29FCFF97" w14:textId="77777777" w:rsidR="00BE5CCE" w:rsidRDefault="00AD1CE6">
            <w:r>
              <w:rPr>
                <w:rFonts w:ascii="Arial" w:eastAsia="Arial" w:hAnsi="Arial" w:cs="Arial"/>
                <w:color w:val="0D0D0D"/>
              </w:rPr>
              <w:t xml:space="preserve">Improve Attendance of all groups </w:t>
            </w:r>
          </w:p>
        </w:tc>
        <w:tc>
          <w:tcPr>
            <w:tcW w:w="4670" w:type="dxa"/>
            <w:tcBorders>
              <w:top w:val="single" w:sz="4" w:space="0" w:color="000000"/>
              <w:left w:val="single" w:sz="4" w:space="0" w:color="000000"/>
              <w:bottom w:val="single" w:sz="4" w:space="0" w:color="000000"/>
              <w:right w:val="single" w:sz="4" w:space="0" w:color="000000"/>
            </w:tcBorders>
          </w:tcPr>
          <w:p w14:paraId="69E60424" w14:textId="77777777" w:rsidR="00BE5CCE" w:rsidRDefault="00AD1CE6">
            <w:r>
              <w:rPr>
                <w:rFonts w:ascii="Arial" w:eastAsia="Arial" w:hAnsi="Arial" w:cs="Arial"/>
                <w:color w:val="0D0D0D"/>
              </w:rPr>
              <w:t xml:space="preserve">To ensure that attendance of all groups is above 96% </w:t>
            </w:r>
          </w:p>
        </w:tc>
      </w:tr>
      <w:tr w:rsidR="00BE5CCE" w14:paraId="55F90BB2" w14:textId="77777777">
        <w:trPr>
          <w:trHeight w:val="696"/>
        </w:trPr>
        <w:tc>
          <w:tcPr>
            <w:tcW w:w="4815" w:type="dxa"/>
            <w:tcBorders>
              <w:top w:val="single" w:sz="4" w:space="0" w:color="000000"/>
              <w:left w:val="single" w:sz="4" w:space="0" w:color="000000"/>
              <w:bottom w:val="single" w:sz="4" w:space="0" w:color="000000"/>
              <w:right w:val="single" w:sz="4" w:space="0" w:color="000000"/>
            </w:tcBorders>
          </w:tcPr>
          <w:p w14:paraId="1D713AEB" w14:textId="77777777" w:rsidR="00BE5CCE" w:rsidRDefault="00AD1CE6">
            <w:r>
              <w:rPr>
                <w:rFonts w:ascii="Arial" w:eastAsia="Arial" w:hAnsi="Arial" w:cs="Arial"/>
                <w:color w:val="0D0D0D"/>
              </w:rPr>
              <w:t xml:space="preserve">Improved social and emotional wellbeing of all pupils </w:t>
            </w:r>
          </w:p>
        </w:tc>
        <w:tc>
          <w:tcPr>
            <w:tcW w:w="4670" w:type="dxa"/>
            <w:tcBorders>
              <w:top w:val="single" w:sz="4" w:space="0" w:color="000000"/>
              <w:left w:val="single" w:sz="4" w:space="0" w:color="000000"/>
              <w:bottom w:val="single" w:sz="4" w:space="0" w:color="000000"/>
              <w:right w:val="single" w:sz="4" w:space="0" w:color="000000"/>
            </w:tcBorders>
          </w:tcPr>
          <w:p w14:paraId="1BEE0AF0" w14:textId="77777777" w:rsidR="00BE5CCE" w:rsidRDefault="00AD1CE6">
            <w:pPr>
              <w:spacing w:after="38"/>
            </w:pPr>
            <w:r>
              <w:rPr>
                <w:rFonts w:ascii="Arial" w:eastAsia="Arial" w:hAnsi="Arial" w:cs="Arial"/>
                <w:color w:val="0D0D0D"/>
              </w:rPr>
              <w:t xml:space="preserve">Reduction in CPOMS behaviour incidents </w:t>
            </w:r>
          </w:p>
          <w:p w14:paraId="16264A32" w14:textId="77777777" w:rsidR="00BE5CCE" w:rsidRDefault="00AD1CE6">
            <w:r>
              <w:rPr>
                <w:rFonts w:ascii="Arial" w:eastAsia="Arial" w:hAnsi="Arial" w:cs="Arial"/>
                <w:color w:val="0D0D0D"/>
              </w:rPr>
              <w:t xml:space="preserve"> </w:t>
            </w:r>
          </w:p>
        </w:tc>
      </w:tr>
      <w:tr w:rsidR="00BE5CCE" w14:paraId="1DF58850" w14:textId="77777777">
        <w:trPr>
          <w:trHeight w:val="636"/>
        </w:trPr>
        <w:tc>
          <w:tcPr>
            <w:tcW w:w="4815" w:type="dxa"/>
            <w:tcBorders>
              <w:top w:val="single" w:sz="4" w:space="0" w:color="000000"/>
              <w:left w:val="single" w:sz="4" w:space="0" w:color="000000"/>
              <w:bottom w:val="single" w:sz="4" w:space="0" w:color="000000"/>
              <w:right w:val="single" w:sz="4" w:space="0" w:color="000000"/>
            </w:tcBorders>
          </w:tcPr>
          <w:p w14:paraId="4E4299F5" w14:textId="77777777" w:rsidR="00BE5CCE" w:rsidRDefault="00AD1CE6">
            <w:r>
              <w:rPr>
                <w:rFonts w:ascii="Arial" w:eastAsia="Arial" w:hAnsi="Arial" w:cs="Arial"/>
                <w:color w:val="0D0D0D"/>
              </w:rPr>
              <w:t xml:space="preserve">Improve early language and oracy skills </w:t>
            </w:r>
          </w:p>
        </w:tc>
        <w:tc>
          <w:tcPr>
            <w:tcW w:w="4670" w:type="dxa"/>
            <w:tcBorders>
              <w:top w:val="single" w:sz="4" w:space="0" w:color="000000"/>
              <w:left w:val="single" w:sz="4" w:space="0" w:color="000000"/>
              <w:bottom w:val="single" w:sz="4" w:space="0" w:color="000000"/>
              <w:right w:val="single" w:sz="4" w:space="0" w:color="000000"/>
            </w:tcBorders>
          </w:tcPr>
          <w:p w14:paraId="6C19343A" w14:textId="77777777" w:rsidR="00BE5CCE" w:rsidRDefault="00AD1CE6">
            <w:r>
              <w:rPr>
                <w:rFonts w:ascii="Arial" w:eastAsia="Arial" w:hAnsi="Arial" w:cs="Arial"/>
                <w:color w:val="0D0D0D"/>
              </w:rPr>
              <w:t xml:space="preserve">Wellcomm assessments shows an improvement in early language acquisitions </w:t>
            </w:r>
          </w:p>
        </w:tc>
      </w:tr>
      <w:tr w:rsidR="00CC655E" w14:paraId="70E44C98" w14:textId="77777777">
        <w:trPr>
          <w:trHeight w:val="636"/>
        </w:trPr>
        <w:tc>
          <w:tcPr>
            <w:tcW w:w="4815" w:type="dxa"/>
            <w:tcBorders>
              <w:top w:val="single" w:sz="4" w:space="0" w:color="000000"/>
              <w:left w:val="single" w:sz="4" w:space="0" w:color="000000"/>
              <w:bottom w:val="single" w:sz="4" w:space="0" w:color="000000"/>
              <w:right w:val="single" w:sz="4" w:space="0" w:color="000000"/>
            </w:tcBorders>
          </w:tcPr>
          <w:p w14:paraId="7F424817" w14:textId="0D497AE4" w:rsidR="00CC655E" w:rsidRDefault="00CC655E">
            <w:pPr>
              <w:rPr>
                <w:rFonts w:ascii="Arial" w:eastAsia="Arial" w:hAnsi="Arial" w:cs="Arial"/>
                <w:color w:val="0D0D0D"/>
              </w:rPr>
            </w:pPr>
            <w:r>
              <w:rPr>
                <w:rFonts w:ascii="Arial" w:eastAsia="Arial" w:hAnsi="Arial" w:cs="Arial"/>
                <w:color w:val="0D0D0D"/>
              </w:rPr>
              <w:t xml:space="preserve">Improve children’s access </w:t>
            </w:r>
            <w:r w:rsidR="00293478">
              <w:rPr>
                <w:rFonts w:ascii="Arial" w:eastAsia="Arial" w:hAnsi="Arial" w:cs="Arial"/>
                <w:color w:val="0D0D0D"/>
              </w:rPr>
              <w:t xml:space="preserve">to after school clubs and outside experiences. </w:t>
            </w:r>
          </w:p>
        </w:tc>
        <w:tc>
          <w:tcPr>
            <w:tcW w:w="4670" w:type="dxa"/>
            <w:tcBorders>
              <w:top w:val="single" w:sz="4" w:space="0" w:color="000000"/>
              <w:left w:val="single" w:sz="4" w:space="0" w:color="000000"/>
              <w:bottom w:val="single" w:sz="4" w:space="0" w:color="000000"/>
              <w:right w:val="single" w:sz="4" w:space="0" w:color="000000"/>
            </w:tcBorders>
          </w:tcPr>
          <w:p w14:paraId="2CD48AF9" w14:textId="5B81EC38" w:rsidR="00CC655E" w:rsidRDefault="00BD1110">
            <w:pPr>
              <w:rPr>
                <w:rFonts w:ascii="Arial" w:eastAsia="Arial" w:hAnsi="Arial" w:cs="Arial"/>
                <w:color w:val="0D0D0D"/>
              </w:rPr>
            </w:pPr>
            <w:r>
              <w:rPr>
                <w:rFonts w:ascii="Arial" w:eastAsia="Arial" w:hAnsi="Arial" w:cs="Arial"/>
                <w:color w:val="0D0D0D"/>
              </w:rPr>
              <w:t xml:space="preserve">For </w:t>
            </w:r>
            <w:r w:rsidR="00E56F38">
              <w:rPr>
                <w:rFonts w:ascii="Arial" w:eastAsia="Arial" w:hAnsi="Arial" w:cs="Arial"/>
                <w:color w:val="0D0D0D"/>
              </w:rPr>
              <w:t>disadvantaged</w:t>
            </w:r>
            <w:r>
              <w:rPr>
                <w:rFonts w:ascii="Arial" w:eastAsia="Arial" w:hAnsi="Arial" w:cs="Arial"/>
                <w:color w:val="0D0D0D"/>
              </w:rPr>
              <w:t xml:space="preserve"> </w:t>
            </w:r>
            <w:r w:rsidR="00E56F38">
              <w:rPr>
                <w:rFonts w:ascii="Arial" w:eastAsia="Arial" w:hAnsi="Arial" w:cs="Arial"/>
                <w:color w:val="0D0D0D"/>
              </w:rPr>
              <w:t>pupils</w:t>
            </w:r>
            <w:r>
              <w:rPr>
                <w:rFonts w:ascii="Arial" w:eastAsia="Arial" w:hAnsi="Arial" w:cs="Arial"/>
                <w:color w:val="0D0D0D"/>
              </w:rPr>
              <w:t xml:space="preserve"> to attend at least one </w:t>
            </w:r>
            <w:r w:rsidR="00E56F38">
              <w:rPr>
                <w:rFonts w:ascii="Arial" w:eastAsia="Arial" w:hAnsi="Arial" w:cs="Arial"/>
                <w:color w:val="0D0D0D"/>
              </w:rPr>
              <w:t>after school club per week or trip per term.</w:t>
            </w:r>
          </w:p>
        </w:tc>
      </w:tr>
    </w:tbl>
    <w:p w14:paraId="6F7B269F" w14:textId="77777777" w:rsidR="00BE5CCE" w:rsidRDefault="00AD1CE6">
      <w:pPr>
        <w:spacing w:after="242"/>
      </w:pPr>
      <w:r>
        <w:rPr>
          <w:rFonts w:ascii="Arial" w:eastAsia="Arial" w:hAnsi="Arial" w:cs="Arial"/>
          <w:b/>
          <w:color w:val="104F75"/>
          <w:sz w:val="32"/>
        </w:rPr>
        <w:t xml:space="preserve"> </w:t>
      </w:r>
    </w:p>
    <w:p w14:paraId="62859F7D" w14:textId="77777777" w:rsidR="00BE5CCE" w:rsidRDefault="00AD1CE6">
      <w:pPr>
        <w:spacing w:after="0"/>
      </w:pPr>
      <w:r>
        <w:rPr>
          <w:rFonts w:ascii="Arial" w:eastAsia="Arial" w:hAnsi="Arial" w:cs="Arial"/>
          <w:color w:val="0D0D0D"/>
          <w:sz w:val="24"/>
        </w:rPr>
        <w:t xml:space="preserve"> </w:t>
      </w:r>
      <w:r>
        <w:rPr>
          <w:rFonts w:ascii="Arial" w:eastAsia="Arial" w:hAnsi="Arial" w:cs="Arial"/>
          <w:color w:val="0D0D0D"/>
          <w:sz w:val="24"/>
        </w:rPr>
        <w:tab/>
      </w:r>
      <w:r>
        <w:rPr>
          <w:rFonts w:ascii="Arial" w:eastAsia="Arial" w:hAnsi="Arial" w:cs="Arial"/>
          <w:b/>
          <w:color w:val="104F75"/>
          <w:sz w:val="32"/>
        </w:rPr>
        <w:t xml:space="preserve"> </w:t>
      </w:r>
    </w:p>
    <w:p w14:paraId="3B4476D2" w14:textId="77777777" w:rsidR="00BE5CCE" w:rsidRDefault="00AD1CE6">
      <w:pPr>
        <w:pStyle w:val="Heading2"/>
        <w:spacing w:after="139"/>
        <w:ind w:left="-5"/>
      </w:pPr>
      <w:r>
        <w:lastRenderedPageBreak/>
        <w:t xml:space="preserve">Activity in this academic year </w:t>
      </w:r>
    </w:p>
    <w:p w14:paraId="4C8F2C28" w14:textId="77777777" w:rsidR="00BE5CCE" w:rsidRDefault="00AD1CE6">
      <w:pPr>
        <w:spacing w:after="545"/>
        <w:ind w:left="-5" w:hanging="10"/>
      </w:pPr>
      <w:r>
        <w:rPr>
          <w:rFonts w:ascii="Arial" w:eastAsia="Arial" w:hAnsi="Arial" w:cs="Arial"/>
          <w:color w:val="0D0D0D"/>
          <w:sz w:val="24"/>
        </w:rPr>
        <w:t xml:space="preserve">This details how we intend to spend our pupil premium (and recovery premium funding) </w:t>
      </w:r>
      <w:r>
        <w:rPr>
          <w:rFonts w:ascii="Arial" w:eastAsia="Arial" w:hAnsi="Arial" w:cs="Arial"/>
          <w:b/>
          <w:color w:val="0D0D0D"/>
          <w:sz w:val="24"/>
        </w:rPr>
        <w:t>this academic year</w:t>
      </w:r>
      <w:r>
        <w:rPr>
          <w:rFonts w:ascii="Arial" w:eastAsia="Arial" w:hAnsi="Arial" w:cs="Arial"/>
          <w:color w:val="0D0D0D"/>
          <w:sz w:val="24"/>
        </w:rPr>
        <w:t xml:space="preserve"> to address the challenges listed above. </w:t>
      </w:r>
    </w:p>
    <w:p w14:paraId="2B9DDA84" w14:textId="77777777" w:rsidR="00BE5CCE" w:rsidRDefault="00AD1CE6">
      <w:pPr>
        <w:pStyle w:val="Heading3"/>
        <w:spacing w:after="177"/>
        <w:ind w:left="-5"/>
      </w:pPr>
      <w:r>
        <w:t xml:space="preserve">Teaching  </w:t>
      </w:r>
    </w:p>
    <w:p w14:paraId="61D4C794" w14:textId="21BA4810" w:rsidR="00BE5CCE" w:rsidRDefault="00AD1CE6">
      <w:pPr>
        <w:spacing w:after="2"/>
        <w:ind w:left="-5" w:hanging="10"/>
      </w:pPr>
      <w:r>
        <w:rPr>
          <w:rFonts w:ascii="Arial" w:eastAsia="Arial" w:hAnsi="Arial" w:cs="Arial"/>
          <w:color w:val="0D0D0D"/>
          <w:sz w:val="24"/>
        </w:rPr>
        <w:t xml:space="preserve">Budgeted cost: £ </w:t>
      </w:r>
      <w:r w:rsidR="000D253E">
        <w:rPr>
          <w:rFonts w:ascii="Arial" w:eastAsia="Arial" w:hAnsi="Arial" w:cs="Arial"/>
          <w:color w:val="0D0D0D"/>
          <w:sz w:val="24"/>
        </w:rPr>
        <w:t>4</w:t>
      </w:r>
      <w:r w:rsidR="00E84FB8">
        <w:rPr>
          <w:rFonts w:ascii="Arial" w:eastAsia="Arial" w:hAnsi="Arial" w:cs="Arial"/>
          <w:color w:val="0D0D0D"/>
          <w:sz w:val="24"/>
        </w:rPr>
        <w:t>,527</w:t>
      </w:r>
      <w:r>
        <w:rPr>
          <w:rFonts w:ascii="Arial" w:eastAsia="Arial" w:hAnsi="Arial" w:cs="Arial"/>
          <w:color w:val="0D0D0D"/>
          <w:sz w:val="24"/>
        </w:rPr>
        <w:t xml:space="preserve"> </w:t>
      </w:r>
    </w:p>
    <w:tbl>
      <w:tblPr>
        <w:tblStyle w:val="TableGrid"/>
        <w:tblW w:w="9486" w:type="dxa"/>
        <w:tblInd w:w="7" w:type="dxa"/>
        <w:tblCellMar>
          <w:top w:w="71" w:type="dxa"/>
          <w:left w:w="166" w:type="dxa"/>
          <w:right w:w="114" w:type="dxa"/>
        </w:tblCellMar>
        <w:tblLook w:val="04A0" w:firstRow="1" w:lastRow="0" w:firstColumn="1" w:lastColumn="0" w:noHBand="0" w:noVBand="1"/>
      </w:tblPr>
      <w:tblGrid>
        <w:gridCol w:w="2688"/>
        <w:gridCol w:w="4255"/>
        <w:gridCol w:w="2543"/>
      </w:tblGrid>
      <w:tr w:rsidR="00BE5CCE" w14:paraId="4EC2C348" w14:textId="77777777">
        <w:trPr>
          <w:trHeight w:val="955"/>
        </w:trPr>
        <w:tc>
          <w:tcPr>
            <w:tcW w:w="2687" w:type="dxa"/>
            <w:tcBorders>
              <w:top w:val="single" w:sz="4" w:space="0" w:color="000000"/>
              <w:left w:val="single" w:sz="4" w:space="0" w:color="000000"/>
              <w:bottom w:val="single" w:sz="4" w:space="0" w:color="000000"/>
              <w:right w:val="single" w:sz="4" w:space="0" w:color="000000"/>
            </w:tcBorders>
            <w:shd w:val="clear" w:color="auto" w:fill="D8E2E9"/>
          </w:tcPr>
          <w:p w14:paraId="3AF95980" w14:textId="77777777" w:rsidR="00BE5CCE" w:rsidRDefault="00AD1CE6">
            <w:r>
              <w:rPr>
                <w:rFonts w:ascii="Arial" w:eastAsia="Arial" w:hAnsi="Arial" w:cs="Arial"/>
                <w:b/>
                <w:color w:val="0D0D0D"/>
                <w:sz w:val="24"/>
              </w:rPr>
              <w:t xml:space="preserve">Activity </w:t>
            </w:r>
          </w:p>
        </w:tc>
        <w:tc>
          <w:tcPr>
            <w:tcW w:w="4255" w:type="dxa"/>
            <w:tcBorders>
              <w:top w:val="single" w:sz="4" w:space="0" w:color="000000"/>
              <w:left w:val="single" w:sz="4" w:space="0" w:color="000000"/>
              <w:bottom w:val="single" w:sz="4" w:space="0" w:color="000000"/>
              <w:right w:val="single" w:sz="4" w:space="0" w:color="000000"/>
            </w:tcBorders>
            <w:shd w:val="clear" w:color="auto" w:fill="D8E2E9"/>
          </w:tcPr>
          <w:p w14:paraId="0AEB4A16" w14:textId="77777777" w:rsidR="00BE5CCE" w:rsidRDefault="00AD1CE6">
            <w:pPr>
              <w:ind w:left="1"/>
            </w:pPr>
            <w:r>
              <w:rPr>
                <w:rFonts w:ascii="Arial" w:eastAsia="Arial" w:hAnsi="Arial" w:cs="Arial"/>
                <w:b/>
                <w:color w:val="0D0D0D"/>
                <w:sz w:val="24"/>
              </w:rPr>
              <w:t xml:space="preserve">Evidence that supports this approach </w:t>
            </w:r>
          </w:p>
        </w:tc>
        <w:tc>
          <w:tcPr>
            <w:tcW w:w="2543" w:type="dxa"/>
            <w:tcBorders>
              <w:top w:val="single" w:sz="4" w:space="0" w:color="000000"/>
              <w:left w:val="single" w:sz="4" w:space="0" w:color="000000"/>
              <w:bottom w:val="single" w:sz="4" w:space="0" w:color="000000"/>
              <w:right w:val="single" w:sz="4" w:space="0" w:color="000000"/>
            </w:tcBorders>
            <w:shd w:val="clear" w:color="auto" w:fill="D8E2E9"/>
          </w:tcPr>
          <w:p w14:paraId="7F85E583" w14:textId="77777777" w:rsidR="00BE5CCE" w:rsidRDefault="00AD1CE6">
            <w:r>
              <w:rPr>
                <w:rFonts w:ascii="Arial" w:eastAsia="Arial" w:hAnsi="Arial" w:cs="Arial"/>
                <w:b/>
                <w:color w:val="0D0D0D"/>
                <w:sz w:val="24"/>
              </w:rPr>
              <w:t xml:space="preserve">Challenge number(s) addressed </w:t>
            </w:r>
          </w:p>
        </w:tc>
      </w:tr>
      <w:tr w:rsidR="00BE5CCE" w14:paraId="69CE2E18" w14:textId="77777777">
        <w:trPr>
          <w:trHeight w:val="1511"/>
        </w:trPr>
        <w:tc>
          <w:tcPr>
            <w:tcW w:w="2687" w:type="dxa"/>
            <w:tcBorders>
              <w:top w:val="single" w:sz="4" w:space="0" w:color="000000"/>
              <w:left w:val="single" w:sz="4" w:space="0" w:color="000000"/>
              <w:bottom w:val="single" w:sz="4" w:space="0" w:color="000000"/>
              <w:right w:val="single" w:sz="4" w:space="0" w:color="000000"/>
            </w:tcBorders>
          </w:tcPr>
          <w:p w14:paraId="034F1574" w14:textId="77777777" w:rsidR="00BE5CCE" w:rsidRDefault="00A145C8">
            <w:r>
              <w:t>Adaptive teaching training for all teachers, and coaching by SLT.</w:t>
            </w:r>
          </w:p>
          <w:p w14:paraId="10393A90" w14:textId="77777777" w:rsidR="00A145C8" w:rsidRDefault="00A145C8"/>
          <w:p w14:paraId="20CA8231" w14:textId="63A76C62" w:rsidR="00A145C8" w:rsidRPr="00A7202C" w:rsidRDefault="00A145C8">
            <w:r>
              <w:t>Coaching by English and Maths lead to improve QFT</w:t>
            </w:r>
          </w:p>
        </w:tc>
        <w:tc>
          <w:tcPr>
            <w:tcW w:w="4255" w:type="dxa"/>
            <w:tcBorders>
              <w:top w:val="single" w:sz="4" w:space="0" w:color="000000"/>
              <w:left w:val="single" w:sz="4" w:space="0" w:color="000000"/>
              <w:bottom w:val="single" w:sz="4" w:space="0" w:color="000000"/>
              <w:right w:val="single" w:sz="4" w:space="0" w:color="000000"/>
            </w:tcBorders>
          </w:tcPr>
          <w:p w14:paraId="13F14DE5" w14:textId="77777777" w:rsidR="00BE5CCE" w:rsidRDefault="00AD1CE6">
            <w:pPr>
              <w:ind w:left="1"/>
            </w:pPr>
            <w:r>
              <w:rPr>
                <w:rFonts w:ascii="Arial" w:eastAsia="Arial" w:hAnsi="Arial" w:cs="Arial"/>
                <w:color w:val="0D0D0D"/>
              </w:rPr>
              <w:t xml:space="preserve">Children in all year groups have missed </w:t>
            </w:r>
          </w:p>
          <w:p w14:paraId="2B461798" w14:textId="1FB7B4AC" w:rsidR="00BE5CCE" w:rsidRDefault="00AD1CE6">
            <w:pPr>
              <w:spacing w:after="62" w:line="238" w:lineRule="auto"/>
              <w:ind w:left="1" w:right="32"/>
            </w:pPr>
            <w:r>
              <w:rPr>
                <w:rFonts w:ascii="Arial" w:eastAsia="Arial" w:hAnsi="Arial" w:cs="Arial"/>
                <w:color w:val="0D0D0D"/>
              </w:rPr>
              <w:t xml:space="preserve">significant learning due to the pandemic. </w:t>
            </w:r>
            <w:r w:rsidR="00B50090">
              <w:rPr>
                <w:rFonts w:ascii="Arial" w:eastAsia="Arial" w:hAnsi="Arial" w:cs="Arial"/>
                <w:color w:val="0D0D0D"/>
              </w:rPr>
              <w:t xml:space="preserve"> Weaker teaching requires support</w:t>
            </w:r>
            <w:r>
              <w:rPr>
                <w:rFonts w:ascii="Arial" w:eastAsia="Arial" w:hAnsi="Arial" w:cs="Arial"/>
                <w:color w:val="0D0D0D"/>
              </w:rPr>
              <w:t xml:space="preserve">  SLT release to support CPD to improve QFT. </w:t>
            </w:r>
          </w:p>
          <w:p w14:paraId="3B03EE0C" w14:textId="77777777" w:rsidR="00BE5CCE" w:rsidRDefault="00AD1CE6">
            <w:pPr>
              <w:ind w:left="1"/>
            </w:pPr>
            <w:r>
              <w:rPr>
                <w:rFonts w:ascii="Arial" w:eastAsia="Arial" w:hAnsi="Arial" w:cs="Arial"/>
                <w:color w:val="0D0D0D"/>
              </w:rPr>
              <w:t xml:space="preserve"> </w:t>
            </w:r>
          </w:p>
        </w:tc>
        <w:tc>
          <w:tcPr>
            <w:tcW w:w="2543" w:type="dxa"/>
            <w:tcBorders>
              <w:top w:val="single" w:sz="4" w:space="0" w:color="000000"/>
              <w:left w:val="single" w:sz="4" w:space="0" w:color="000000"/>
              <w:bottom w:val="single" w:sz="4" w:space="0" w:color="000000"/>
              <w:right w:val="single" w:sz="4" w:space="0" w:color="000000"/>
            </w:tcBorders>
          </w:tcPr>
          <w:p w14:paraId="20D0154F" w14:textId="77777777" w:rsidR="00BE5CCE" w:rsidRDefault="00AD1CE6">
            <w:r>
              <w:rPr>
                <w:rFonts w:ascii="Arial" w:eastAsia="Arial" w:hAnsi="Arial" w:cs="Arial"/>
                <w:color w:val="0D0D0D"/>
              </w:rPr>
              <w:t xml:space="preserve">2  </w:t>
            </w:r>
          </w:p>
        </w:tc>
      </w:tr>
      <w:tr w:rsidR="00BE5CCE" w14:paraId="12068DF7" w14:textId="77777777">
        <w:trPr>
          <w:trHeight w:val="1010"/>
        </w:trPr>
        <w:tc>
          <w:tcPr>
            <w:tcW w:w="2687" w:type="dxa"/>
            <w:tcBorders>
              <w:top w:val="single" w:sz="4" w:space="0" w:color="000000"/>
              <w:left w:val="single" w:sz="4" w:space="0" w:color="000000"/>
              <w:bottom w:val="single" w:sz="4" w:space="0" w:color="000000"/>
              <w:right w:val="single" w:sz="4" w:space="0" w:color="000000"/>
            </w:tcBorders>
          </w:tcPr>
          <w:p w14:paraId="25CB49FA" w14:textId="245CBAC4" w:rsidR="00BE5CCE" w:rsidRDefault="00A145C8">
            <w:r>
              <w:t xml:space="preserve">Phonics lead to be released to work fortnightly with staff </w:t>
            </w:r>
          </w:p>
        </w:tc>
        <w:tc>
          <w:tcPr>
            <w:tcW w:w="4255" w:type="dxa"/>
            <w:tcBorders>
              <w:top w:val="single" w:sz="4" w:space="0" w:color="000000"/>
              <w:left w:val="single" w:sz="4" w:space="0" w:color="000000"/>
              <w:bottom w:val="single" w:sz="4" w:space="0" w:color="000000"/>
              <w:right w:val="single" w:sz="4" w:space="0" w:color="000000"/>
            </w:tcBorders>
          </w:tcPr>
          <w:p w14:paraId="02E1CDF2" w14:textId="77777777" w:rsidR="00BE5CCE" w:rsidRDefault="00AD1CE6">
            <w:pPr>
              <w:spacing w:after="40"/>
              <w:ind w:left="1"/>
            </w:pPr>
            <w:r>
              <w:rPr>
                <w:rFonts w:ascii="Arial" w:eastAsia="Arial" w:hAnsi="Arial" w:cs="Arial"/>
                <w:color w:val="0D0D0D"/>
              </w:rPr>
              <w:t xml:space="preserve">EEF Toolkit Phonic teaching +5 </w:t>
            </w:r>
          </w:p>
          <w:p w14:paraId="2BA67363" w14:textId="77777777" w:rsidR="00BE5CCE" w:rsidRDefault="00AD1CE6">
            <w:pPr>
              <w:spacing w:after="38"/>
              <w:ind w:left="1"/>
            </w:pPr>
            <w:r>
              <w:rPr>
                <w:rFonts w:ascii="Arial" w:eastAsia="Arial" w:hAnsi="Arial" w:cs="Arial"/>
                <w:color w:val="0D0D0D"/>
              </w:rPr>
              <w:t xml:space="preserve"> </w:t>
            </w:r>
          </w:p>
          <w:p w14:paraId="2BA578D5" w14:textId="77777777" w:rsidR="00BE5CCE" w:rsidRDefault="00AD1CE6">
            <w:pPr>
              <w:ind w:left="1"/>
            </w:pPr>
            <w:r>
              <w:rPr>
                <w:rFonts w:ascii="Arial" w:eastAsia="Arial" w:hAnsi="Arial" w:cs="Arial"/>
                <w:color w:val="0D0D0D"/>
              </w:rPr>
              <w:t xml:space="preserve">EEF Toolkit Parental engagement  +4 </w:t>
            </w:r>
          </w:p>
        </w:tc>
        <w:tc>
          <w:tcPr>
            <w:tcW w:w="2543" w:type="dxa"/>
            <w:tcBorders>
              <w:top w:val="single" w:sz="4" w:space="0" w:color="000000"/>
              <w:left w:val="single" w:sz="4" w:space="0" w:color="000000"/>
              <w:bottom w:val="single" w:sz="4" w:space="0" w:color="000000"/>
              <w:right w:val="single" w:sz="4" w:space="0" w:color="000000"/>
            </w:tcBorders>
          </w:tcPr>
          <w:p w14:paraId="06194206" w14:textId="77777777" w:rsidR="00BE5CCE" w:rsidRDefault="00AD1CE6">
            <w:r>
              <w:rPr>
                <w:rFonts w:ascii="Arial" w:eastAsia="Arial" w:hAnsi="Arial" w:cs="Arial"/>
                <w:color w:val="0D0D0D"/>
              </w:rPr>
              <w:t xml:space="preserve">1 </w:t>
            </w:r>
          </w:p>
        </w:tc>
      </w:tr>
    </w:tbl>
    <w:p w14:paraId="2080EF89" w14:textId="77777777" w:rsidR="00BE5CCE" w:rsidRDefault="00AD1CE6">
      <w:pPr>
        <w:spacing w:after="129"/>
      </w:pPr>
      <w:r>
        <w:rPr>
          <w:rFonts w:ascii="Arial" w:eastAsia="Arial" w:hAnsi="Arial" w:cs="Arial"/>
          <w:color w:val="0D0D0D"/>
          <w:sz w:val="24"/>
        </w:rPr>
        <w:t xml:space="preserve"> </w:t>
      </w:r>
    </w:p>
    <w:p w14:paraId="0D721418" w14:textId="77777777" w:rsidR="00BE5CCE" w:rsidRDefault="00AD1CE6">
      <w:pPr>
        <w:pStyle w:val="Heading3"/>
        <w:ind w:left="-5"/>
      </w:pPr>
      <w:r>
        <w:t xml:space="preserve">Targeted academic support  </w:t>
      </w:r>
    </w:p>
    <w:p w14:paraId="6C798E78" w14:textId="6D051F20" w:rsidR="00BE5CCE" w:rsidRDefault="00AD1CE6">
      <w:pPr>
        <w:spacing w:after="2"/>
        <w:ind w:left="-5" w:hanging="10"/>
      </w:pPr>
      <w:r>
        <w:rPr>
          <w:rFonts w:ascii="Arial" w:eastAsia="Arial" w:hAnsi="Arial" w:cs="Arial"/>
          <w:color w:val="0D0D0D"/>
          <w:sz w:val="24"/>
        </w:rPr>
        <w:t>Budgeted cost: £</w:t>
      </w:r>
      <w:r w:rsidR="00B634CC">
        <w:rPr>
          <w:rFonts w:ascii="Arial" w:eastAsia="Arial" w:hAnsi="Arial" w:cs="Arial"/>
          <w:color w:val="0D0D0D"/>
          <w:sz w:val="24"/>
        </w:rPr>
        <w:t>15,457</w:t>
      </w:r>
    </w:p>
    <w:tbl>
      <w:tblPr>
        <w:tblStyle w:val="TableGrid"/>
        <w:tblW w:w="9486" w:type="dxa"/>
        <w:tblInd w:w="7" w:type="dxa"/>
        <w:tblCellMar>
          <w:top w:w="71" w:type="dxa"/>
          <w:left w:w="108" w:type="dxa"/>
          <w:right w:w="180" w:type="dxa"/>
        </w:tblCellMar>
        <w:tblLook w:val="04A0" w:firstRow="1" w:lastRow="0" w:firstColumn="1" w:lastColumn="0" w:noHBand="0" w:noVBand="1"/>
      </w:tblPr>
      <w:tblGrid>
        <w:gridCol w:w="2547"/>
        <w:gridCol w:w="4962"/>
        <w:gridCol w:w="1977"/>
      </w:tblGrid>
      <w:tr w:rsidR="00BE5CCE" w14:paraId="3DAA35EC" w14:textId="77777777">
        <w:trPr>
          <w:trHeight w:val="956"/>
        </w:trPr>
        <w:tc>
          <w:tcPr>
            <w:tcW w:w="2547" w:type="dxa"/>
            <w:tcBorders>
              <w:top w:val="single" w:sz="4" w:space="0" w:color="000000"/>
              <w:left w:val="single" w:sz="4" w:space="0" w:color="000000"/>
              <w:bottom w:val="single" w:sz="4" w:space="0" w:color="000000"/>
              <w:right w:val="single" w:sz="4" w:space="0" w:color="000000"/>
            </w:tcBorders>
            <w:shd w:val="clear" w:color="auto" w:fill="D8E2E9"/>
          </w:tcPr>
          <w:p w14:paraId="0E5B82D0" w14:textId="77777777" w:rsidR="00BE5CCE" w:rsidRDefault="00AD1CE6">
            <w:pPr>
              <w:ind w:left="58"/>
            </w:pPr>
            <w:r>
              <w:rPr>
                <w:rFonts w:ascii="Arial" w:eastAsia="Arial" w:hAnsi="Arial" w:cs="Arial"/>
                <w:b/>
                <w:color w:val="0D0D0D"/>
                <w:sz w:val="24"/>
              </w:rPr>
              <w:t xml:space="preserve">Activity </w:t>
            </w:r>
          </w:p>
        </w:tc>
        <w:tc>
          <w:tcPr>
            <w:tcW w:w="4962" w:type="dxa"/>
            <w:tcBorders>
              <w:top w:val="single" w:sz="4" w:space="0" w:color="000000"/>
              <w:left w:val="single" w:sz="4" w:space="0" w:color="000000"/>
              <w:bottom w:val="single" w:sz="4" w:space="0" w:color="000000"/>
              <w:right w:val="single" w:sz="4" w:space="0" w:color="000000"/>
            </w:tcBorders>
            <w:shd w:val="clear" w:color="auto" w:fill="D8E2E9"/>
          </w:tcPr>
          <w:p w14:paraId="67B62AB8" w14:textId="77777777" w:rsidR="00BE5CCE" w:rsidRDefault="00AD1CE6">
            <w:pPr>
              <w:ind w:left="58"/>
            </w:pPr>
            <w:r>
              <w:rPr>
                <w:rFonts w:ascii="Arial" w:eastAsia="Arial" w:hAnsi="Arial" w:cs="Arial"/>
                <w:b/>
                <w:color w:val="0D0D0D"/>
                <w:sz w:val="24"/>
              </w:rPr>
              <w:t xml:space="preserve">Evidence that supports this approach </w:t>
            </w:r>
          </w:p>
        </w:tc>
        <w:tc>
          <w:tcPr>
            <w:tcW w:w="1977" w:type="dxa"/>
            <w:tcBorders>
              <w:top w:val="single" w:sz="4" w:space="0" w:color="000000"/>
              <w:left w:val="single" w:sz="4" w:space="0" w:color="000000"/>
              <w:bottom w:val="single" w:sz="4" w:space="0" w:color="000000"/>
              <w:right w:val="single" w:sz="4" w:space="0" w:color="000000"/>
            </w:tcBorders>
            <w:shd w:val="clear" w:color="auto" w:fill="D8E2E9"/>
          </w:tcPr>
          <w:p w14:paraId="5291C7C8" w14:textId="77777777" w:rsidR="00BE5CCE" w:rsidRDefault="00AD1CE6">
            <w:pPr>
              <w:ind w:left="58"/>
            </w:pPr>
            <w:r>
              <w:rPr>
                <w:rFonts w:ascii="Arial" w:eastAsia="Arial" w:hAnsi="Arial" w:cs="Arial"/>
                <w:b/>
                <w:color w:val="0D0D0D"/>
                <w:sz w:val="24"/>
              </w:rPr>
              <w:t xml:space="preserve">Challenge number(s) addressed </w:t>
            </w:r>
          </w:p>
        </w:tc>
      </w:tr>
      <w:tr w:rsidR="00BE5CCE" w14:paraId="5F0DBB14" w14:textId="77777777">
        <w:trPr>
          <w:trHeight w:val="1019"/>
        </w:trPr>
        <w:tc>
          <w:tcPr>
            <w:tcW w:w="2547" w:type="dxa"/>
            <w:tcBorders>
              <w:top w:val="single" w:sz="4" w:space="0" w:color="000000"/>
              <w:left w:val="single" w:sz="4" w:space="0" w:color="000000"/>
              <w:bottom w:val="single" w:sz="4" w:space="0" w:color="000000"/>
              <w:right w:val="single" w:sz="4" w:space="0" w:color="000000"/>
            </w:tcBorders>
          </w:tcPr>
          <w:p w14:paraId="45E378A6" w14:textId="3B02535C" w:rsidR="00BE5CCE" w:rsidRDefault="00AD1CE6" w:rsidP="00902ABC">
            <w:pPr>
              <w:ind w:right="227"/>
              <w:jc w:val="both"/>
            </w:pPr>
            <w:r>
              <w:rPr>
                <w:rFonts w:ascii="Arial" w:eastAsia="Arial" w:hAnsi="Arial" w:cs="Arial"/>
                <w:color w:val="0D0D0D"/>
                <w:sz w:val="24"/>
              </w:rPr>
              <w:t xml:space="preserve">Interventions 1:2:1 and small group </w:t>
            </w:r>
            <w:r w:rsidR="00A145C8">
              <w:rPr>
                <w:rFonts w:ascii="Arial" w:eastAsia="Arial" w:hAnsi="Arial" w:cs="Arial"/>
                <w:color w:val="0D0D0D"/>
                <w:sz w:val="24"/>
              </w:rPr>
              <w:t>language interventions</w:t>
            </w:r>
          </w:p>
        </w:tc>
        <w:tc>
          <w:tcPr>
            <w:tcW w:w="4962" w:type="dxa"/>
            <w:tcBorders>
              <w:top w:val="single" w:sz="4" w:space="0" w:color="000000"/>
              <w:left w:val="single" w:sz="4" w:space="0" w:color="000000"/>
              <w:bottom w:val="single" w:sz="4" w:space="0" w:color="000000"/>
              <w:right w:val="single" w:sz="4" w:space="0" w:color="000000"/>
            </w:tcBorders>
          </w:tcPr>
          <w:p w14:paraId="429850F2" w14:textId="77777777" w:rsidR="00BE5CCE" w:rsidRDefault="00AD1CE6">
            <w:pPr>
              <w:spacing w:after="38"/>
              <w:ind w:left="58"/>
            </w:pPr>
            <w:r>
              <w:rPr>
                <w:rFonts w:ascii="Arial" w:eastAsia="Arial" w:hAnsi="Arial" w:cs="Arial"/>
                <w:color w:val="0D0D0D"/>
              </w:rPr>
              <w:t xml:space="preserve">EEF toolkit language intervention +6 </w:t>
            </w:r>
          </w:p>
          <w:p w14:paraId="6866292E" w14:textId="77777777" w:rsidR="00BE5CCE" w:rsidRDefault="00AD1CE6">
            <w:pPr>
              <w:ind w:left="58"/>
            </w:pPr>
            <w:r>
              <w:rPr>
                <w:rFonts w:ascii="Arial" w:eastAsia="Arial" w:hAnsi="Arial" w:cs="Arial"/>
                <w:color w:val="0D0D0D"/>
              </w:rPr>
              <w:t xml:space="preserve"> </w:t>
            </w:r>
          </w:p>
        </w:tc>
        <w:tc>
          <w:tcPr>
            <w:tcW w:w="1977" w:type="dxa"/>
            <w:tcBorders>
              <w:top w:val="single" w:sz="4" w:space="0" w:color="000000"/>
              <w:left w:val="single" w:sz="4" w:space="0" w:color="000000"/>
              <w:bottom w:val="single" w:sz="4" w:space="0" w:color="000000"/>
              <w:right w:val="single" w:sz="4" w:space="0" w:color="000000"/>
            </w:tcBorders>
          </w:tcPr>
          <w:p w14:paraId="3246BEAD" w14:textId="77777777" w:rsidR="00BE5CCE" w:rsidRDefault="00AD1CE6">
            <w:pPr>
              <w:ind w:left="58"/>
            </w:pPr>
            <w:r>
              <w:rPr>
                <w:rFonts w:ascii="Arial" w:eastAsia="Arial" w:hAnsi="Arial" w:cs="Arial"/>
                <w:color w:val="0D0D0D"/>
              </w:rPr>
              <w:t xml:space="preserve">1,2 and 5 </w:t>
            </w:r>
          </w:p>
        </w:tc>
      </w:tr>
      <w:tr w:rsidR="00BE5CCE" w14:paraId="08D88AEB" w14:textId="77777777">
        <w:trPr>
          <w:trHeight w:val="1248"/>
        </w:trPr>
        <w:tc>
          <w:tcPr>
            <w:tcW w:w="2547" w:type="dxa"/>
            <w:tcBorders>
              <w:top w:val="single" w:sz="4" w:space="0" w:color="000000"/>
              <w:left w:val="single" w:sz="4" w:space="0" w:color="000000"/>
              <w:bottom w:val="single" w:sz="4" w:space="0" w:color="000000"/>
              <w:right w:val="single" w:sz="4" w:space="0" w:color="000000"/>
            </w:tcBorders>
          </w:tcPr>
          <w:p w14:paraId="2CCECC01" w14:textId="77777777" w:rsidR="00BE5CCE" w:rsidRPr="009336E6" w:rsidRDefault="00AD1CE6">
            <w:pPr>
              <w:spacing w:after="41"/>
              <w:ind w:left="58"/>
              <w:jc w:val="both"/>
              <w:rPr>
                <w:sz w:val="24"/>
                <w:szCs w:val="24"/>
              </w:rPr>
            </w:pPr>
            <w:r w:rsidRPr="009336E6">
              <w:rPr>
                <w:rFonts w:ascii="Arial" w:eastAsia="Arial" w:hAnsi="Arial" w:cs="Arial"/>
                <w:color w:val="0D0D0D"/>
                <w:sz w:val="24"/>
                <w:szCs w:val="24"/>
              </w:rPr>
              <w:t xml:space="preserve">Interventions 1:2:1 and small group </w:t>
            </w:r>
          </w:p>
          <w:p w14:paraId="1474FEC2" w14:textId="77777777" w:rsidR="00BE5CCE" w:rsidRDefault="00AD1CE6">
            <w:pPr>
              <w:ind w:left="58"/>
            </w:pPr>
            <w:r w:rsidRPr="009336E6">
              <w:rPr>
                <w:rFonts w:ascii="Arial" w:eastAsia="Arial" w:hAnsi="Arial" w:cs="Arial"/>
                <w:color w:val="0D0D0D"/>
                <w:sz w:val="24"/>
                <w:szCs w:val="24"/>
              </w:rPr>
              <w:t>Fresh start and phonics</w:t>
            </w:r>
            <w:r>
              <w:rPr>
                <w:rFonts w:ascii="Arial" w:eastAsia="Arial" w:hAnsi="Arial" w:cs="Arial"/>
                <w:color w:val="0D0D0D"/>
              </w:rPr>
              <w:t xml:space="preserve"> </w:t>
            </w:r>
          </w:p>
        </w:tc>
        <w:tc>
          <w:tcPr>
            <w:tcW w:w="4962" w:type="dxa"/>
            <w:tcBorders>
              <w:top w:val="single" w:sz="4" w:space="0" w:color="000000"/>
              <w:left w:val="single" w:sz="4" w:space="0" w:color="000000"/>
              <w:bottom w:val="single" w:sz="4" w:space="0" w:color="000000"/>
              <w:right w:val="single" w:sz="4" w:space="0" w:color="000000"/>
            </w:tcBorders>
          </w:tcPr>
          <w:p w14:paraId="675E1B63" w14:textId="77777777" w:rsidR="00BE5CCE" w:rsidRDefault="00AD1CE6">
            <w:pPr>
              <w:spacing w:after="40"/>
              <w:ind w:left="58"/>
            </w:pPr>
            <w:r>
              <w:rPr>
                <w:rFonts w:ascii="Arial" w:eastAsia="Arial" w:hAnsi="Arial" w:cs="Arial"/>
                <w:color w:val="0D0D0D"/>
              </w:rPr>
              <w:t xml:space="preserve">EEF toolkit one to one tuition +5 </w:t>
            </w:r>
          </w:p>
          <w:p w14:paraId="204D86AC" w14:textId="77777777" w:rsidR="00BE5CCE" w:rsidRDefault="00AD1CE6">
            <w:pPr>
              <w:spacing w:after="39"/>
              <w:ind w:left="58"/>
            </w:pPr>
            <w:r>
              <w:rPr>
                <w:rFonts w:ascii="Arial" w:eastAsia="Arial" w:hAnsi="Arial" w:cs="Arial"/>
                <w:color w:val="0D0D0D"/>
              </w:rPr>
              <w:t xml:space="preserve">EEF toolkit phonic interventions +5 </w:t>
            </w:r>
          </w:p>
          <w:p w14:paraId="593448ED" w14:textId="77777777" w:rsidR="00BE5CCE" w:rsidRDefault="00AD1CE6">
            <w:pPr>
              <w:ind w:left="58"/>
            </w:pPr>
            <w:r>
              <w:rPr>
                <w:rFonts w:ascii="Arial" w:eastAsia="Arial" w:hAnsi="Arial" w:cs="Arial"/>
                <w:color w:val="0D0D0D"/>
              </w:rPr>
              <w:t xml:space="preserve">Fresh start – evidence-based intervention </w:t>
            </w:r>
          </w:p>
        </w:tc>
        <w:tc>
          <w:tcPr>
            <w:tcW w:w="1977" w:type="dxa"/>
            <w:tcBorders>
              <w:top w:val="single" w:sz="4" w:space="0" w:color="000000"/>
              <w:left w:val="single" w:sz="4" w:space="0" w:color="000000"/>
              <w:bottom w:val="single" w:sz="4" w:space="0" w:color="000000"/>
              <w:right w:val="single" w:sz="4" w:space="0" w:color="000000"/>
            </w:tcBorders>
          </w:tcPr>
          <w:p w14:paraId="45DEA123" w14:textId="77777777" w:rsidR="00BE5CCE" w:rsidRDefault="00AD1CE6">
            <w:pPr>
              <w:ind w:left="58"/>
            </w:pPr>
            <w:r>
              <w:rPr>
                <w:rFonts w:ascii="Arial" w:eastAsia="Arial" w:hAnsi="Arial" w:cs="Arial"/>
                <w:color w:val="0D0D0D"/>
              </w:rPr>
              <w:t xml:space="preserve">1,2 and 5 </w:t>
            </w:r>
          </w:p>
        </w:tc>
      </w:tr>
      <w:tr w:rsidR="00BE5CCE" w14:paraId="1B0CBD63" w14:textId="77777777">
        <w:trPr>
          <w:trHeight w:val="1263"/>
        </w:trPr>
        <w:tc>
          <w:tcPr>
            <w:tcW w:w="2547" w:type="dxa"/>
            <w:tcBorders>
              <w:top w:val="single" w:sz="4" w:space="0" w:color="000000"/>
              <w:left w:val="single" w:sz="4" w:space="0" w:color="000000"/>
              <w:bottom w:val="single" w:sz="4" w:space="0" w:color="000000"/>
              <w:right w:val="single" w:sz="4" w:space="0" w:color="000000"/>
            </w:tcBorders>
          </w:tcPr>
          <w:p w14:paraId="76560C9E" w14:textId="1ED3B13D" w:rsidR="00BE5CCE" w:rsidRDefault="00AD1CE6">
            <w:pPr>
              <w:ind w:left="58" w:right="227"/>
              <w:jc w:val="both"/>
            </w:pPr>
            <w:r>
              <w:rPr>
                <w:rFonts w:ascii="Arial" w:eastAsia="Arial" w:hAnsi="Arial" w:cs="Arial"/>
                <w:color w:val="0D0D0D"/>
                <w:sz w:val="24"/>
              </w:rPr>
              <w:t xml:space="preserve">Interventions 1:2:1 and small group </w:t>
            </w:r>
            <w:r w:rsidR="00A145C8">
              <w:rPr>
                <w:rFonts w:ascii="Arial" w:eastAsia="Arial" w:hAnsi="Arial" w:cs="Arial"/>
                <w:color w:val="0D0D0D"/>
                <w:sz w:val="24"/>
              </w:rPr>
              <w:t>multplication</w:t>
            </w:r>
            <w:r>
              <w:rPr>
                <w:rFonts w:ascii="Arial" w:eastAsia="Arial" w:hAnsi="Arial" w:cs="Arial"/>
                <w:color w:val="0D0D0D"/>
                <w:sz w:val="24"/>
              </w:rPr>
              <w:t xml:space="preserve"> </w:t>
            </w:r>
          </w:p>
        </w:tc>
        <w:tc>
          <w:tcPr>
            <w:tcW w:w="4962" w:type="dxa"/>
            <w:tcBorders>
              <w:top w:val="single" w:sz="4" w:space="0" w:color="000000"/>
              <w:left w:val="single" w:sz="4" w:space="0" w:color="000000"/>
              <w:bottom w:val="single" w:sz="4" w:space="0" w:color="000000"/>
              <w:right w:val="single" w:sz="4" w:space="0" w:color="000000"/>
            </w:tcBorders>
          </w:tcPr>
          <w:p w14:paraId="5E2F12E4" w14:textId="77777777" w:rsidR="00BE5CCE" w:rsidRDefault="00AD1CE6">
            <w:pPr>
              <w:spacing w:after="40"/>
              <w:ind w:left="58"/>
            </w:pPr>
            <w:r>
              <w:rPr>
                <w:rFonts w:ascii="Arial" w:eastAsia="Arial" w:hAnsi="Arial" w:cs="Arial"/>
                <w:color w:val="0D0D0D"/>
              </w:rPr>
              <w:t xml:space="preserve">EEF toolkit one to one tuition +5 </w:t>
            </w:r>
          </w:p>
          <w:p w14:paraId="4EF49AA8" w14:textId="77777777" w:rsidR="00BE5CCE" w:rsidRDefault="00AD1CE6">
            <w:pPr>
              <w:spacing w:after="38"/>
              <w:ind w:left="58"/>
            </w:pPr>
            <w:r>
              <w:rPr>
                <w:rFonts w:ascii="Arial" w:eastAsia="Arial" w:hAnsi="Arial" w:cs="Arial"/>
                <w:color w:val="0D0D0D"/>
              </w:rPr>
              <w:t xml:space="preserve">EEF toolkit small group tuition +4 </w:t>
            </w:r>
          </w:p>
          <w:p w14:paraId="18DDF31A" w14:textId="77777777" w:rsidR="00BE5CCE" w:rsidRDefault="00AD1CE6">
            <w:pPr>
              <w:ind w:left="58"/>
            </w:pPr>
            <w:r>
              <w:rPr>
                <w:rFonts w:ascii="Arial" w:eastAsia="Arial" w:hAnsi="Arial" w:cs="Arial"/>
                <w:color w:val="0D0D0D"/>
              </w:rPr>
              <w:t>Maths counts EEF evidence</w:t>
            </w:r>
            <w:r w:rsidR="00902ABC">
              <w:rPr>
                <w:rFonts w:ascii="Arial" w:eastAsia="Arial" w:hAnsi="Arial" w:cs="Arial"/>
                <w:color w:val="0D0D0D"/>
              </w:rPr>
              <w:t>-</w:t>
            </w:r>
            <w:r>
              <w:rPr>
                <w:rFonts w:ascii="Arial" w:eastAsia="Arial" w:hAnsi="Arial" w:cs="Arial"/>
                <w:color w:val="0D0D0D"/>
              </w:rPr>
              <w:t xml:space="preserve">based interventions +2 </w:t>
            </w:r>
          </w:p>
        </w:tc>
        <w:tc>
          <w:tcPr>
            <w:tcW w:w="1977" w:type="dxa"/>
            <w:tcBorders>
              <w:top w:val="single" w:sz="4" w:space="0" w:color="000000"/>
              <w:left w:val="single" w:sz="4" w:space="0" w:color="000000"/>
              <w:bottom w:val="single" w:sz="4" w:space="0" w:color="000000"/>
              <w:right w:val="single" w:sz="4" w:space="0" w:color="000000"/>
            </w:tcBorders>
          </w:tcPr>
          <w:p w14:paraId="15C3FEA5" w14:textId="77777777" w:rsidR="00BE5CCE" w:rsidRDefault="00AD1CE6">
            <w:pPr>
              <w:ind w:left="58"/>
            </w:pPr>
            <w:r>
              <w:rPr>
                <w:rFonts w:ascii="Arial" w:eastAsia="Arial" w:hAnsi="Arial" w:cs="Arial"/>
                <w:color w:val="0D0D0D"/>
              </w:rPr>
              <w:t xml:space="preserve">1,2 and 5 </w:t>
            </w:r>
          </w:p>
        </w:tc>
      </w:tr>
      <w:tr w:rsidR="00BE5CCE" w14:paraId="5500A0E7" w14:textId="77777777">
        <w:trPr>
          <w:trHeight w:val="1018"/>
        </w:trPr>
        <w:tc>
          <w:tcPr>
            <w:tcW w:w="2547" w:type="dxa"/>
            <w:tcBorders>
              <w:top w:val="single" w:sz="4" w:space="0" w:color="000000"/>
              <w:left w:val="single" w:sz="4" w:space="0" w:color="000000"/>
              <w:bottom w:val="single" w:sz="4" w:space="0" w:color="000000"/>
              <w:right w:val="single" w:sz="4" w:space="0" w:color="000000"/>
            </w:tcBorders>
          </w:tcPr>
          <w:p w14:paraId="52CA3057" w14:textId="77777777" w:rsidR="00BE5CCE" w:rsidRDefault="00AD1CE6">
            <w:pPr>
              <w:spacing w:after="60"/>
              <w:ind w:left="58"/>
            </w:pPr>
            <w:r>
              <w:rPr>
                <w:rFonts w:ascii="Arial" w:eastAsia="Arial" w:hAnsi="Arial" w:cs="Arial"/>
                <w:color w:val="0D0D0D"/>
                <w:sz w:val="24"/>
              </w:rPr>
              <w:t xml:space="preserve">After school booster provided by teacher </w:t>
            </w:r>
          </w:p>
          <w:p w14:paraId="31AD6E58" w14:textId="77777777" w:rsidR="00BE5CCE" w:rsidRDefault="00AD1CE6">
            <w:pPr>
              <w:ind w:left="58"/>
            </w:pPr>
            <w:r>
              <w:rPr>
                <w:rFonts w:ascii="Arial" w:eastAsia="Arial" w:hAnsi="Arial" w:cs="Arial"/>
                <w:color w:val="0D0D0D"/>
                <w:sz w:val="24"/>
              </w:rPr>
              <w:t xml:space="preserve"> </w:t>
            </w:r>
          </w:p>
        </w:tc>
        <w:tc>
          <w:tcPr>
            <w:tcW w:w="4962" w:type="dxa"/>
            <w:tcBorders>
              <w:top w:val="single" w:sz="4" w:space="0" w:color="000000"/>
              <w:left w:val="single" w:sz="4" w:space="0" w:color="000000"/>
              <w:bottom w:val="single" w:sz="4" w:space="0" w:color="000000"/>
              <w:right w:val="single" w:sz="4" w:space="0" w:color="000000"/>
            </w:tcBorders>
          </w:tcPr>
          <w:p w14:paraId="656EFFA8" w14:textId="77777777" w:rsidR="00BE5CCE" w:rsidRDefault="00AD1CE6">
            <w:pPr>
              <w:spacing w:after="38"/>
              <w:ind w:left="58"/>
            </w:pPr>
            <w:r>
              <w:rPr>
                <w:rFonts w:ascii="Arial" w:eastAsia="Arial" w:hAnsi="Arial" w:cs="Arial"/>
                <w:color w:val="0D0D0D"/>
              </w:rPr>
              <w:t xml:space="preserve">EEF toolkit  - After school intervention +3 </w:t>
            </w:r>
          </w:p>
          <w:p w14:paraId="6E52BA21" w14:textId="77777777" w:rsidR="00BE5CCE" w:rsidRDefault="00AD1CE6">
            <w:pPr>
              <w:spacing w:after="40"/>
              <w:ind w:left="58"/>
            </w:pPr>
            <w:r>
              <w:rPr>
                <w:rFonts w:ascii="Arial" w:eastAsia="Arial" w:hAnsi="Arial" w:cs="Arial"/>
                <w:color w:val="0D0D0D"/>
              </w:rPr>
              <w:t xml:space="preserve">EEF toolkit one to one tuition +5 </w:t>
            </w:r>
          </w:p>
          <w:p w14:paraId="76BB659E" w14:textId="77777777" w:rsidR="00BE5CCE" w:rsidRDefault="00AD1CE6">
            <w:pPr>
              <w:ind w:left="58"/>
            </w:pPr>
            <w:r>
              <w:rPr>
                <w:rFonts w:ascii="Arial" w:eastAsia="Arial" w:hAnsi="Arial" w:cs="Arial"/>
                <w:color w:val="0D0D0D"/>
              </w:rPr>
              <w:t xml:space="preserve">EEF toolkit small group tuition +4 </w:t>
            </w:r>
          </w:p>
        </w:tc>
        <w:tc>
          <w:tcPr>
            <w:tcW w:w="1977" w:type="dxa"/>
            <w:tcBorders>
              <w:top w:val="single" w:sz="4" w:space="0" w:color="000000"/>
              <w:left w:val="single" w:sz="4" w:space="0" w:color="000000"/>
              <w:bottom w:val="single" w:sz="4" w:space="0" w:color="000000"/>
              <w:right w:val="single" w:sz="4" w:space="0" w:color="000000"/>
            </w:tcBorders>
          </w:tcPr>
          <w:p w14:paraId="0E365251" w14:textId="77777777" w:rsidR="00BE5CCE" w:rsidRDefault="00AD1CE6">
            <w:pPr>
              <w:ind w:left="58"/>
            </w:pPr>
            <w:r>
              <w:rPr>
                <w:rFonts w:ascii="Arial" w:eastAsia="Arial" w:hAnsi="Arial" w:cs="Arial"/>
                <w:color w:val="0D0D0D"/>
              </w:rPr>
              <w:t xml:space="preserve">1,2 and 5 </w:t>
            </w:r>
          </w:p>
        </w:tc>
      </w:tr>
    </w:tbl>
    <w:p w14:paraId="14298F98" w14:textId="77777777" w:rsidR="00BE5CCE" w:rsidRDefault="00AD1CE6">
      <w:pPr>
        <w:spacing w:after="38"/>
      </w:pPr>
      <w:r>
        <w:rPr>
          <w:rFonts w:ascii="Arial" w:eastAsia="Arial" w:hAnsi="Arial" w:cs="Arial"/>
          <w:b/>
          <w:color w:val="104F75"/>
          <w:sz w:val="28"/>
        </w:rPr>
        <w:lastRenderedPageBreak/>
        <w:t xml:space="preserve"> </w:t>
      </w:r>
    </w:p>
    <w:p w14:paraId="19766D3F" w14:textId="77777777" w:rsidR="00BE5CCE" w:rsidRDefault="00AD1CE6">
      <w:pPr>
        <w:spacing w:after="0"/>
      </w:pPr>
      <w:r>
        <w:rPr>
          <w:rFonts w:ascii="Arial" w:eastAsia="Arial" w:hAnsi="Arial" w:cs="Arial"/>
          <w:b/>
          <w:color w:val="104F75"/>
          <w:sz w:val="28"/>
        </w:rPr>
        <w:t xml:space="preserve"> </w:t>
      </w:r>
    </w:p>
    <w:p w14:paraId="6F49D81C" w14:textId="77777777" w:rsidR="00877D47" w:rsidRDefault="00877D47">
      <w:pPr>
        <w:pStyle w:val="Heading3"/>
        <w:ind w:left="-5"/>
      </w:pPr>
    </w:p>
    <w:p w14:paraId="7EF49C49" w14:textId="77777777" w:rsidR="00877D47" w:rsidRPr="00877D47" w:rsidRDefault="00877D47" w:rsidP="00877D47"/>
    <w:p w14:paraId="091C8EF0" w14:textId="77777777" w:rsidR="00BE5CCE" w:rsidRDefault="00AD1CE6">
      <w:pPr>
        <w:pStyle w:val="Heading3"/>
        <w:ind w:left="-5"/>
      </w:pPr>
      <w:r>
        <w:t xml:space="preserve">Wider strategies  </w:t>
      </w:r>
    </w:p>
    <w:p w14:paraId="27A44EC0" w14:textId="0ED8F0A5" w:rsidR="00BE5CCE" w:rsidRDefault="00AD1CE6">
      <w:pPr>
        <w:spacing w:after="2"/>
        <w:ind w:left="-5" w:hanging="10"/>
      </w:pPr>
      <w:r>
        <w:rPr>
          <w:rFonts w:ascii="Arial" w:eastAsia="Arial" w:hAnsi="Arial" w:cs="Arial"/>
          <w:color w:val="0D0D0D"/>
          <w:sz w:val="24"/>
        </w:rPr>
        <w:t xml:space="preserve">Budgeted cost: £ </w:t>
      </w:r>
      <w:r w:rsidR="00B634CC">
        <w:rPr>
          <w:rFonts w:ascii="Arial" w:eastAsia="Arial" w:hAnsi="Arial" w:cs="Arial"/>
          <w:color w:val="0D0D0D"/>
          <w:sz w:val="24"/>
        </w:rPr>
        <w:t>6,854</w:t>
      </w:r>
      <w:r>
        <w:rPr>
          <w:rFonts w:ascii="Arial" w:eastAsia="Arial" w:hAnsi="Arial" w:cs="Arial"/>
          <w:color w:val="0D0D0D"/>
          <w:sz w:val="24"/>
        </w:rPr>
        <w:t xml:space="preserve"> </w:t>
      </w:r>
    </w:p>
    <w:tbl>
      <w:tblPr>
        <w:tblStyle w:val="TableGrid"/>
        <w:tblW w:w="9486" w:type="dxa"/>
        <w:tblInd w:w="7" w:type="dxa"/>
        <w:tblCellMar>
          <w:top w:w="72" w:type="dxa"/>
          <w:left w:w="164" w:type="dxa"/>
          <w:right w:w="154" w:type="dxa"/>
        </w:tblCellMar>
        <w:tblLook w:val="04A0" w:firstRow="1" w:lastRow="0" w:firstColumn="1" w:lastColumn="0" w:noHBand="0" w:noVBand="1"/>
      </w:tblPr>
      <w:tblGrid>
        <w:gridCol w:w="2263"/>
        <w:gridCol w:w="4680"/>
        <w:gridCol w:w="2543"/>
      </w:tblGrid>
      <w:tr w:rsidR="00BE5CCE" w14:paraId="4BCFA8DC" w14:textId="77777777" w:rsidTr="00527799">
        <w:trPr>
          <w:trHeight w:val="956"/>
        </w:trPr>
        <w:tc>
          <w:tcPr>
            <w:tcW w:w="2263" w:type="dxa"/>
            <w:tcBorders>
              <w:top w:val="single" w:sz="4" w:space="0" w:color="000000"/>
              <w:left w:val="single" w:sz="4" w:space="0" w:color="000000"/>
              <w:bottom w:val="single" w:sz="4" w:space="0" w:color="000000"/>
              <w:right w:val="single" w:sz="4" w:space="0" w:color="000000"/>
            </w:tcBorders>
            <w:shd w:val="clear" w:color="auto" w:fill="D8E2E9"/>
          </w:tcPr>
          <w:p w14:paraId="656DF31D" w14:textId="77777777" w:rsidR="00BE5CCE" w:rsidRDefault="00AD1CE6">
            <w:pPr>
              <w:ind w:left="1"/>
            </w:pPr>
            <w:r>
              <w:rPr>
                <w:rFonts w:ascii="Arial" w:eastAsia="Arial" w:hAnsi="Arial" w:cs="Arial"/>
                <w:b/>
                <w:color w:val="0D0D0D"/>
                <w:sz w:val="24"/>
              </w:rPr>
              <w:t xml:space="preserve">Activity </w:t>
            </w:r>
          </w:p>
        </w:tc>
        <w:tc>
          <w:tcPr>
            <w:tcW w:w="4680" w:type="dxa"/>
            <w:tcBorders>
              <w:top w:val="single" w:sz="4" w:space="0" w:color="000000"/>
              <w:left w:val="single" w:sz="4" w:space="0" w:color="000000"/>
              <w:bottom w:val="single" w:sz="4" w:space="0" w:color="000000"/>
              <w:right w:val="single" w:sz="4" w:space="0" w:color="000000"/>
            </w:tcBorders>
            <w:shd w:val="clear" w:color="auto" w:fill="D8E2E9"/>
          </w:tcPr>
          <w:p w14:paraId="461497CC" w14:textId="77777777" w:rsidR="00BE5CCE" w:rsidRDefault="00AD1CE6">
            <w:r>
              <w:rPr>
                <w:rFonts w:ascii="Arial" w:eastAsia="Arial" w:hAnsi="Arial" w:cs="Arial"/>
                <w:b/>
                <w:color w:val="0D0D0D"/>
                <w:sz w:val="24"/>
              </w:rPr>
              <w:t xml:space="preserve">Evidence that supports this approach </w:t>
            </w:r>
          </w:p>
        </w:tc>
        <w:tc>
          <w:tcPr>
            <w:tcW w:w="2543" w:type="dxa"/>
            <w:tcBorders>
              <w:top w:val="single" w:sz="4" w:space="0" w:color="000000"/>
              <w:left w:val="single" w:sz="4" w:space="0" w:color="000000"/>
              <w:bottom w:val="single" w:sz="4" w:space="0" w:color="000000"/>
              <w:right w:val="single" w:sz="4" w:space="0" w:color="000000"/>
            </w:tcBorders>
            <w:shd w:val="clear" w:color="auto" w:fill="D8E2E9"/>
          </w:tcPr>
          <w:p w14:paraId="1F10350B" w14:textId="77777777" w:rsidR="00BE5CCE" w:rsidRDefault="00AD1CE6">
            <w:pPr>
              <w:ind w:left="1"/>
            </w:pPr>
            <w:r>
              <w:rPr>
                <w:rFonts w:ascii="Arial" w:eastAsia="Arial" w:hAnsi="Arial" w:cs="Arial"/>
                <w:b/>
                <w:color w:val="0D0D0D"/>
                <w:sz w:val="24"/>
              </w:rPr>
              <w:t xml:space="preserve">Challenge number(s) addressed </w:t>
            </w:r>
          </w:p>
        </w:tc>
      </w:tr>
      <w:tr w:rsidR="00BE5CCE" w14:paraId="3901C62F" w14:textId="77777777" w:rsidTr="00527799">
        <w:trPr>
          <w:trHeight w:val="2394"/>
        </w:trPr>
        <w:tc>
          <w:tcPr>
            <w:tcW w:w="2263" w:type="dxa"/>
            <w:tcBorders>
              <w:top w:val="single" w:sz="4" w:space="0" w:color="000000"/>
              <w:left w:val="single" w:sz="4" w:space="0" w:color="000000"/>
              <w:bottom w:val="single" w:sz="4" w:space="0" w:color="000000"/>
              <w:right w:val="single" w:sz="4" w:space="0" w:color="000000"/>
            </w:tcBorders>
          </w:tcPr>
          <w:p w14:paraId="788DCCCC" w14:textId="77777777" w:rsidR="00BE5CCE" w:rsidRDefault="00AD1CE6">
            <w:pPr>
              <w:ind w:left="1"/>
              <w:jc w:val="both"/>
            </w:pPr>
            <w:r>
              <w:rPr>
                <w:rFonts w:ascii="Arial" w:eastAsia="Arial" w:hAnsi="Arial" w:cs="Arial"/>
                <w:color w:val="0D0D0D"/>
                <w:sz w:val="24"/>
              </w:rPr>
              <w:t xml:space="preserve">Family Support Worker post </w:t>
            </w:r>
          </w:p>
        </w:tc>
        <w:tc>
          <w:tcPr>
            <w:tcW w:w="4680" w:type="dxa"/>
            <w:tcBorders>
              <w:top w:val="single" w:sz="4" w:space="0" w:color="000000"/>
              <w:left w:val="single" w:sz="4" w:space="0" w:color="000000"/>
              <w:bottom w:val="single" w:sz="4" w:space="0" w:color="000000"/>
              <w:right w:val="single" w:sz="4" w:space="0" w:color="000000"/>
            </w:tcBorders>
          </w:tcPr>
          <w:p w14:paraId="72F695E2" w14:textId="77777777" w:rsidR="00BE5CCE" w:rsidRDefault="00AD1CE6">
            <w:pPr>
              <w:spacing w:after="38"/>
            </w:pPr>
            <w:r>
              <w:rPr>
                <w:rFonts w:ascii="Arial" w:eastAsia="Arial" w:hAnsi="Arial" w:cs="Arial"/>
                <w:color w:val="0D0D0D"/>
              </w:rPr>
              <w:t xml:space="preserve">EEF toolkit behaviour interventions +4 </w:t>
            </w:r>
          </w:p>
          <w:p w14:paraId="78E0EEF7" w14:textId="77777777" w:rsidR="00BE5CCE" w:rsidRDefault="00AD1CE6">
            <w:pPr>
              <w:spacing w:after="40"/>
            </w:pPr>
            <w:r>
              <w:rPr>
                <w:rFonts w:ascii="Arial" w:eastAsia="Arial" w:hAnsi="Arial" w:cs="Arial"/>
                <w:color w:val="0D0D0D"/>
              </w:rPr>
              <w:t xml:space="preserve">EEF toolkit parental engagement +4 </w:t>
            </w:r>
          </w:p>
          <w:p w14:paraId="683C8146" w14:textId="77777777" w:rsidR="00BE5CCE" w:rsidRDefault="00AD1CE6">
            <w:pPr>
              <w:spacing w:after="38"/>
            </w:pPr>
            <w:r>
              <w:rPr>
                <w:rFonts w:ascii="Arial" w:eastAsia="Arial" w:hAnsi="Arial" w:cs="Arial"/>
                <w:color w:val="0D0D0D"/>
              </w:rPr>
              <w:t xml:space="preserve">EEF toolkit social and emotional +4 </w:t>
            </w:r>
          </w:p>
          <w:p w14:paraId="74384AE5" w14:textId="77777777" w:rsidR="00BE5CCE" w:rsidRDefault="00AD1CE6">
            <w:pPr>
              <w:spacing w:after="60" w:line="239" w:lineRule="auto"/>
            </w:pPr>
            <w:r>
              <w:rPr>
                <w:rFonts w:ascii="Arial" w:eastAsia="Arial" w:hAnsi="Arial" w:cs="Arial"/>
                <w:color w:val="0D0D0D"/>
              </w:rPr>
              <w:t xml:space="preserve">EEF Guidance reports in Social and Emotional learning, behaviour and working with parents. </w:t>
            </w:r>
          </w:p>
          <w:p w14:paraId="2E9E25AF" w14:textId="77777777" w:rsidR="00BE5CCE" w:rsidRDefault="00AD1CE6">
            <w:r>
              <w:rPr>
                <w:rFonts w:ascii="Arial" w:eastAsia="Arial" w:hAnsi="Arial" w:cs="Arial"/>
                <w:color w:val="0D0D0D"/>
              </w:rPr>
              <w:t xml:space="preserve">EEF attendance – developing an effective PP strategy </w:t>
            </w:r>
          </w:p>
        </w:tc>
        <w:tc>
          <w:tcPr>
            <w:tcW w:w="2543" w:type="dxa"/>
            <w:tcBorders>
              <w:top w:val="single" w:sz="4" w:space="0" w:color="000000"/>
              <w:left w:val="single" w:sz="4" w:space="0" w:color="000000"/>
              <w:bottom w:val="single" w:sz="4" w:space="0" w:color="000000"/>
              <w:right w:val="single" w:sz="4" w:space="0" w:color="000000"/>
            </w:tcBorders>
          </w:tcPr>
          <w:p w14:paraId="04187309" w14:textId="77777777" w:rsidR="00BE5CCE" w:rsidRDefault="00AD1CE6">
            <w:pPr>
              <w:ind w:left="1"/>
            </w:pPr>
            <w:r>
              <w:rPr>
                <w:rFonts w:ascii="Arial" w:eastAsia="Arial" w:hAnsi="Arial" w:cs="Arial"/>
                <w:color w:val="0D0D0D"/>
              </w:rPr>
              <w:t xml:space="preserve">1,3 and 4 </w:t>
            </w:r>
          </w:p>
        </w:tc>
      </w:tr>
      <w:tr w:rsidR="00BE5CCE" w14:paraId="3611F2C4" w14:textId="77777777" w:rsidTr="00527799">
        <w:trPr>
          <w:trHeight w:val="697"/>
        </w:trPr>
        <w:tc>
          <w:tcPr>
            <w:tcW w:w="2263" w:type="dxa"/>
            <w:tcBorders>
              <w:top w:val="single" w:sz="4" w:space="0" w:color="000000"/>
              <w:left w:val="single" w:sz="4" w:space="0" w:color="000000"/>
              <w:bottom w:val="single" w:sz="4" w:space="0" w:color="000000"/>
              <w:right w:val="single" w:sz="4" w:space="0" w:color="000000"/>
            </w:tcBorders>
          </w:tcPr>
          <w:p w14:paraId="141CCF78" w14:textId="77777777" w:rsidR="00BE5CCE" w:rsidRDefault="00AD1CE6">
            <w:pPr>
              <w:ind w:left="1"/>
            </w:pPr>
            <w:r>
              <w:rPr>
                <w:rFonts w:ascii="Arial" w:eastAsia="Arial" w:hAnsi="Arial" w:cs="Arial"/>
                <w:color w:val="0D0D0D"/>
              </w:rPr>
              <w:t xml:space="preserve">ELSA  </w:t>
            </w:r>
          </w:p>
        </w:tc>
        <w:tc>
          <w:tcPr>
            <w:tcW w:w="4680" w:type="dxa"/>
            <w:tcBorders>
              <w:top w:val="single" w:sz="4" w:space="0" w:color="000000"/>
              <w:left w:val="single" w:sz="4" w:space="0" w:color="000000"/>
              <w:bottom w:val="single" w:sz="4" w:space="0" w:color="000000"/>
              <w:right w:val="single" w:sz="4" w:space="0" w:color="000000"/>
            </w:tcBorders>
          </w:tcPr>
          <w:p w14:paraId="304FF2A1" w14:textId="77777777" w:rsidR="00BE5CCE" w:rsidRDefault="00AD1CE6">
            <w:pPr>
              <w:spacing w:after="40"/>
            </w:pPr>
            <w:r>
              <w:rPr>
                <w:rFonts w:ascii="Arial" w:eastAsia="Arial" w:hAnsi="Arial" w:cs="Arial"/>
                <w:color w:val="0D0D0D"/>
              </w:rPr>
              <w:t xml:space="preserve">EEF toolkit behaviour interventions +4 </w:t>
            </w:r>
          </w:p>
          <w:p w14:paraId="061BE1A2" w14:textId="77777777" w:rsidR="00BE5CCE" w:rsidRDefault="00AD1CE6">
            <w:r>
              <w:rPr>
                <w:rFonts w:ascii="Arial" w:eastAsia="Arial" w:hAnsi="Arial" w:cs="Arial"/>
                <w:color w:val="0D0D0D"/>
              </w:rPr>
              <w:t xml:space="preserve">EEF toolkit social and emotional +4 </w:t>
            </w:r>
          </w:p>
        </w:tc>
        <w:tc>
          <w:tcPr>
            <w:tcW w:w="2543" w:type="dxa"/>
            <w:tcBorders>
              <w:top w:val="single" w:sz="4" w:space="0" w:color="000000"/>
              <w:left w:val="single" w:sz="4" w:space="0" w:color="000000"/>
              <w:bottom w:val="single" w:sz="4" w:space="0" w:color="000000"/>
              <w:right w:val="single" w:sz="4" w:space="0" w:color="000000"/>
            </w:tcBorders>
          </w:tcPr>
          <w:p w14:paraId="76ABC0D7" w14:textId="77777777" w:rsidR="00BE5CCE" w:rsidRDefault="00AD1CE6">
            <w:pPr>
              <w:ind w:left="1"/>
            </w:pPr>
            <w:r>
              <w:rPr>
                <w:rFonts w:ascii="Arial" w:eastAsia="Arial" w:hAnsi="Arial" w:cs="Arial"/>
                <w:color w:val="0D0D0D"/>
              </w:rPr>
              <w:t xml:space="preserve">4 </w:t>
            </w:r>
          </w:p>
        </w:tc>
      </w:tr>
      <w:tr w:rsidR="00527799" w14:paraId="7758B10E" w14:textId="77777777" w:rsidTr="00527799">
        <w:trPr>
          <w:trHeight w:val="697"/>
        </w:trPr>
        <w:tc>
          <w:tcPr>
            <w:tcW w:w="2263" w:type="dxa"/>
            <w:tcBorders>
              <w:top w:val="single" w:sz="4" w:space="0" w:color="000000"/>
              <w:left w:val="single" w:sz="4" w:space="0" w:color="000000"/>
              <w:bottom w:val="single" w:sz="4" w:space="0" w:color="000000"/>
              <w:right w:val="single" w:sz="4" w:space="0" w:color="000000"/>
            </w:tcBorders>
          </w:tcPr>
          <w:p w14:paraId="674005AB" w14:textId="77777777" w:rsidR="00527799" w:rsidRDefault="00527799" w:rsidP="00527799">
            <w:pPr>
              <w:pStyle w:val="TableRow"/>
              <w:ind w:left="0" w:right="0"/>
              <w:rPr>
                <w:i/>
                <w:sz w:val="22"/>
              </w:rPr>
            </w:pPr>
            <w:r>
              <w:rPr>
                <w:i/>
                <w:sz w:val="22"/>
              </w:rPr>
              <w:t>Parental questionnaires for talents for external clubs – signposted and funding made available</w:t>
            </w:r>
          </w:p>
          <w:p w14:paraId="1E26565A" w14:textId="77777777" w:rsidR="00527799" w:rsidRDefault="00527799" w:rsidP="00527799">
            <w:pPr>
              <w:pStyle w:val="TableRow"/>
              <w:ind w:left="0" w:right="0"/>
              <w:rPr>
                <w:i/>
                <w:sz w:val="22"/>
              </w:rPr>
            </w:pPr>
          </w:p>
          <w:p w14:paraId="6CAC1403" w14:textId="3FCB7D62" w:rsidR="00527799" w:rsidRDefault="00527799" w:rsidP="00527799">
            <w:pPr>
              <w:ind w:left="1"/>
              <w:rPr>
                <w:rFonts w:ascii="Arial" w:eastAsia="Arial" w:hAnsi="Arial" w:cs="Arial"/>
                <w:color w:val="0D0D0D"/>
              </w:rPr>
            </w:pPr>
            <w:r>
              <w:rPr>
                <w:i/>
              </w:rPr>
              <w:t>PP children directed to attend at least one after school per week.</w:t>
            </w:r>
          </w:p>
        </w:tc>
        <w:tc>
          <w:tcPr>
            <w:tcW w:w="4680" w:type="dxa"/>
            <w:tcBorders>
              <w:top w:val="single" w:sz="4" w:space="0" w:color="000000"/>
              <w:left w:val="single" w:sz="4" w:space="0" w:color="000000"/>
              <w:bottom w:val="single" w:sz="4" w:space="0" w:color="000000"/>
              <w:right w:val="single" w:sz="4" w:space="0" w:color="000000"/>
            </w:tcBorders>
          </w:tcPr>
          <w:p w14:paraId="20889F05" w14:textId="7C95E566" w:rsidR="00527799" w:rsidRDefault="00527799" w:rsidP="00527799">
            <w:pPr>
              <w:spacing w:after="40"/>
              <w:rPr>
                <w:rFonts w:ascii="Arial" w:eastAsia="Arial" w:hAnsi="Arial" w:cs="Arial"/>
                <w:color w:val="0D0D0D"/>
              </w:rPr>
            </w:pPr>
            <w:r>
              <w:t xml:space="preserve">EEF – extending the school day with enrichment and after school activities. </w:t>
            </w:r>
          </w:p>
        </w:tc>
        <w:tc>
          <w:tcPr>
            <w:tcW w:w="2543" w:type="dxa"/>
            <w:tcBorders>
              <w:top w:val="single" w:sz="4" w:space="0" w:color="000000"/>
              <w:left w:val="single" w:sz="4" w:space="0" w:color="000000"/>
              <w:bottom w:val="single" w:sz="4" w:space="0" w:color="000000"/>
              <w:right w:val="single" w:sz="4" w:space="0" w:color="000000"/>
            </w:tcBorders>
          </w:tcPr>
          <w:p w14:paraId="344933E5" w14:textId="7A0D252E" w:rsidR="00527799" w:rsidRDefault="00527799" w:rsidP="00527799">
            <w:pPr>
              <w:ind w:left="1"/>
              <w:rPr>
                <w:rFonts w:ascii="Arial" w:eastAsia="Arial" w:hAnsi="Arial" w:cs="Arial"/>
                <w:color w:val="0D0D0D"/>
              </w:rPr>
            </w:pPr>
            <w:r>
              <w:t>6</w:t>
            </w:r>
          </w:p>
        </w:tc>
      </w:tr>
    </w:tbl>
    <w:p w14:paraId="699B0A04" w14:textId="77777777" w:rsidR="00BE5CCE" w:rsidRDefault="00AD1CE6">
      <w:pPr>
        <w:spacing w:after="38"/>
      </w:pPr>
      <w:r>
        <w:rPr>
          <w:rFonts w:ascii="Arial" w:eastAsia="Arial" w:hAnsi="Arial" w:cs="Arial"/>
          <w:b/>
          <w:color w:val="104F75"/>
          <w:sz w:val="28"/>
        </w:rPr>
        <w:t xml:space="preserve"> </w:t>
      </w:r>
    </w:p>
    <w:p w14:paraId="7BDC19DC" w14:textId="1967FEF7" w:rsidR="00783271" w:rsidRDefault="00AD1CE6">
      <w:pPr>
        <w:spacing w:after="240"/>
        <w:ind w:left="-5" w:hanging="10"/>
        <w:rPr>
          <w:rFonts w:ascii="Arial" w:eastAsia="Arial" w:hAnsi="Arial" w:cs="Arial"/>
          <w:color w:val="0D0D0D"/>
          <w:sz w:val="24"/>
        </w:rPr>
      </w:pPr>
      <w:r>
        <w:rPr>
          <w:rFonts w:ascii="Arial" w:eastAsia="Arial" w:hAnsi="Arial" w:cs="Arial"/>
          <w:b/>
          <w:color w:val="104F75"/>
          <w:sz w:val="28"/>
        </w:rPr>
        <w:t>Total budgeted cost: £</w:t>
      </w:r>
      <w:r w:rsidR="00EE5149">
        <w:rPr>
          <w:rFonts w:ascii="Arial" w:eastAsia="Arial" w:hAnsi="Arial" w:cs="Arial"/>
          <w:b/>
          <w:color w:val="104F75"/>
          <w:sz w:val="28"/>
        </w:rPr>
        <w:t>26,838</w:t>
      </w:r>
    </w:p>
    <w:p w14:paraId="45D90807" w14:textId="65584461" w:rsidR="00527799" w:rsidRDefault="00527799">
      <w:r>
        <w:br w:type="page"/>
      </w:r>
    </w:p>
    <w:p w14:paraId="06442205" w14:textId="77777777" w:rsidR="00783271" w:rsidRDefault="00783271">
      <w:pPr>
        <w:spacing w:after="240"/>
        <w:ind w:left="-5" w:hanging="10"/>
      </w:pPr>
    </w:p>
    <w:p w14:paraId="3215DF2B" w14:textId="77777777" w:rsidR="00BE5CCE" w:rsidRDefault="00AD1CE6">
      <w:pPr>
        <w:pStyle w:val="Heading1"/>
        <w:ind w:left="-5"/>
      </w:pPr>
      <w:r>
        <w:t xml:space="preserve">Part B: Review of outcomes in the previous academic year </w:t>
      </w:r>
    </w:p>
    <w:p w14:paraId="0C1F3A4F" w14:textId="77777777" w:rsidR="00BE5CCE" w:rsidRDefault="00AD1CE6">
      <w:pPr>
        <w:pStyle w:val="Heading2"/>
        <w:spacing w:after="139"/>
        <w:ind w:left="-5"/>
      </w:pPr>
      <w:r>
        <w:t xml:space="preserve">Pupil premium strategy outcomes </w:t>
      </w:r>
    </w:p>
    <w:p w14:paraId="250C9954" w14:textId="4D5EBED9" w:rsidR="00BE5CCE" w:rsidRDefault="00AD1CE6">
      <w:pPr>
        <w:spacing w:after="398"/>
        <w:ind w:left="-5" w:hanging="10"/>
      </w:pPr>
      <w:r>
        <w:rPr>
          <w:rFonts w:ascii="Arial" w:eastAsia="Arial" w:hAnsi="Arial" w:cs="Arial"/>
          <w:color w:val="0D0D0D"/>
          <w:sz w:val="24"/>
        </w:rPr>
        <w:t>This details the impact that our pupil premium activity had on pupils in the 202</w:t>
      </w:r>
      <w:r w:rsidR="00FA345D">
        <w:rPr>
          <w:rFonts w:ascii="Arial" w:eastAsia="Arial" w:hAnsi="Arial" w:cs="Arial"/>
          <w:color w:val="0D0D0D"/>
          <w:sz w:val="24"/>
        </w:rPr>
        <w:t>4</w:t>
      </w:r>
      <w:r>
        <w:rPr>
          <w:rFonts w:ascii="Arial" w:eastAsia="Arial" w:hAnsi="Arial" w:cs="Arial"/>
          <w:color w:val="0D0D0D"/>
          <w:sz w:val="24"/>
        </w:rPr>
        <w:t xml:space="preserve"> to 202</w:t>
      </w:r>
      <w:r w:rsidR="00FA345D">
        <w:rPr>
          <w:rFonts w:ascii="Arial" w:eastAsia="Arial" w:hAnsi="Arial" w:cs="Arial"/>
          <w:color w:val="0D0D0D"/>
          <w:sz w:val="24"/>
        </w:rPr>
        <w:t>5</w:t>
      </w:r>
      <w:r>
        <w:rPr>
          <w:rFonts w:ascii="Arial" w:eastAsia="Arial" w:hAnsi="Arial" w:cs="Arial"/>
          <w:color w:val="0D0D0D"/>
          <w:sz w:val="24"/>
        </w:rPr>
        <w:t xml:space="preserve"> academic year.  </w:t>
      </w:r>
    </w:p>
    <w:p w14:paraId="6F6300EE" w14:textId="77777777" w:rsidR="00BE5CCE" w:rsidRDefault="00AD1CE6">
      <w:pPr>
        <w:pBdr>
          <w:top w:val="single" w:sz="4" w:space="0" w:color="000000"/>
          <w:left w:val="single" w:sz="4" w:space="0" w:color="000000"/>
          <w:bottom w:val="single" w:sz="4" w:space="0" w:color="000000"/>
          <w:right w:val="single" w:sz="4" w:space="0" w:color="000000"/>
        </w:pBdr>
        <w:spacing w:after="240" w:line="288" w:lineRule="auto"/>
        <w:ind w:left="110" w:hanging="10"/>
        <w:rPr>
          <w:rFonts w:ascii="Arial" w:eastAsia="Arial" w:hAnsi="Arial" w:cs="Arial"/>
          <w:b/>
          <w:color w:val="0D0D0D"/>
          <w:sz w:val="24"/>
        </w:rPr>
      </w:pPr>
      <w:r>
        <w:rPr>
          <w:rFonts w:ascii="Arial" w:eastAsia="Arial" w:hAnsi="Arial" w:cs="Arial"/>
          <w:b/>
          <w:color w:val="0D0D0D"/>
          <w:sz w:val="24"/>
        </w:rPr>
        <w:t xml:space="preserve">As a school we carefully track the attainment and progress of all children, we analyse the progress of children entitled to the pupil premium and governors hold leaders to account for this. </w:t>
      </w:r>
    </w:p>
    <w:p w14:paraId="7BB58304" w14:textId="6B6F49B3" w:rsidR="00BC38EC" w:rsidRDefault="00BC38EC">
      <w:pPr>
        <w:pBdr>
          <w:top w:val="single" w:sz="4" w:space="0" w:color="000000"/>
          <w:left w:val="single" w:sz="4" w:space="0" w:color="000000"/>
          <w:bottom w:val="single" w:sz="4" w:space="0" w:color="000000"/>
          <w:right w:val="single" w:sz="4" w:space="0" w:color="000000"/>
        </w:pBdr>
        <w:spacing w:after="240" w:line="288" w:lineRule="auto"/>
        <w:ind w:left="110" w:hanging="10"/>
        <w:rPr>
          <w:rFonts w:ascii="Arial" w:eastAsia="Arial" w:hAnsi="Arial" w:cs="Arial"/>
          <w:b/>
          <w:color w:val="0D0D0D"/>
          <w:sz w:val="24"/>
        </w:rPr>
      </w:pPr>
      <w:r>
        <w:rPr>
          <w:rFonts w:ascii="Arial" w:eastAsia="Arial" w:hAnsi="Arial" w:cs="Arial"/>
          <w:b/>
          <w:color w:val="0D0D0D"/>
          <w:sz w:val="24"/>
        </w:rPr>
        <w:t>Small cohort sizes make data trends unreliable.</w:t>
      </w:r>
    </w:p>
    <w:p w14:paraId="7FC767E0" w14:textId="2EFD9738" w:rsidR="008633BA" w:rsidRDefault="00614998">
      <w:pPr>
        <w:pBdr>
          <w:top w:val="single" w:sz="4" w:space="0" w:color="000000"/>
          <w:left w:val="single" w:sz="4" w:space="0" w:color="000000"/>
          <w:bottom w:val="single" w:sz="4" w:space="0" w:color="000000"/>
          <w:right w:val="single" w:sz="4" w:space="0" w:color="000000"/>
        </w:pBdr>
        <w:spacing w:after="240" w:line="288" w:lineRule="auto"/>
        <w:ind w:left="110" w:hanging="10"/>
        <w:rPr>
          <w:rFonts w:ascii="Arial" w:eastAsia="Arial" w:hAnsi="Arial" w:cs="Arial"/>
          <w:b/>
          <w:color w:val="0D0D0D"/>
          <w:sz w:val="24"/>
        </w:rPr>
      </w:pPr>
      <w:r>
        <w:rPr>
          <w:rFonts w:ascii="Arial" w:eastAsia="Arial" w:hAnsi="Arial" w:cs="Arial"/>
          <w:b/>
          <w:color w:val="0D0D0D"/>
          <w:sz w:val="24"/>
        </w:rPr>
        <w:t>All of our children make good progress from their starting points</w:t>
      </w:r>
      <w:r w:rsidR="0072646B">
        <w:rPr>
          <w:rFonts w:ascii="Arial" w:eastAsia="Arial" w:hAnsi="Arial" w:cs="Arial"/>
          <w:b/>
          <w:color w:val="0D0D0D"/>
          <w:sz w:val="24"/>
        </w:rPr>
        <w:t>.</w:t>
      </w:r>
    </w:p>
    <w:p w14:paraId="655DC4D6" w14:textId="0EAA7E7B" w:rsidR="00BC38EC" w:rsidRDefault="00BC38EC">
      <w:pPr>
        <w:pBdr>
          <w:top w:val="single" w:sz="4" w:space="0" w:color="000000"/>
          <w:left w:val="single" w:sz="4" w:space="0" w:color="000000"/>
          <w:bottom w:val="single" w:sz="4" w:space="0" w:color="000000"/>
          <w:right w:val="single" w:sz="4" w:space="0" w:color="000000"/>
        </w:pBdr>
        <w:spacing w:after="240" w:line="288" w:lineRule="auto"/>
        <w:ind w:left="110" w:hanging="10"/>
      </w:pPr>
    </w:p>
    <w:tbl>
      <w:tblPr>
        <w:tblStyle w:val="TableGrid0"/>
        <w:tblpPr w:leftFromText="180" w:rightFromText="180" w:vertAnchor="text" w:horzAnchor="margin" w:tblpY="1362"/>
        <w:tblW w:w="0" w:type="auto"/>
        <w:tblLook w:val="04A0" w:firstRow="1" w:lastRow="0" w:firstColumn="1" w:lastColumn="0" w:noHBand="0" w:noVBand="1"/>
      </w:tblPr>
      <w:tblGrid>
        <w:gridCol w:w="9344"/>
      </w:tblGrid>
      <w:tr w:rsidR="005963A1" w14:paraId="3FD56F6D" w14:textId="77777777" w:rsidTr="005963A1">
        <w:tc>
          <w:tcPr>
            <w:tcW w:w="9344" w:type="dxa"/>
          </w:tcPr>
          <w:p w14:paraId="01B2B4F9" w14:textId="77777777" w:rsidR="005963A1" w:rsidRPr="00877D47" w:rsidRDefault="005963A1" w:rsidP="005963A1">
            <w:r w:rsidRPr="00CD1D62">
              <w:rPr>
                <w:noProof/>
              </w:rPr>
              <w:drawing>
                <wp:inline distT="0" distB="0" distL="0" distR="0" wp14:anchorId="7A208090" wp14:editId="79C9C7D7">
                  <wp:extent cx="5700254" cy="2034716"/>
                  <wp:effectExtent l="0" t="0" r="0" b="3810"/>
                  <wp:docPr id="1762296651" name="Picture 1" descr="A graph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296651" name="Picture 1" descr="A graph with text on it&#10;&#10;AI-generated content may be incorrect."/>
                          <pic:cNvPicPr/>
                        </pic:nvPicPr>
                        <pic:blipFill>
                          <a:blip r:embed="rId7"/>
                          <a:stretch>
                            <a:fillRect/>
                          </a:stretch>
                        </pic:blipFill>
                        <pic:spPr>
                          <a:xfrm>
                            <a:off x="0" y="0"/>
                            <a:ext cx="5700254" cy="2034716"/>
                          </a:xfrm>
                          <a:prstGeom prst="rect">
                            <a:avLst/>
                          </a:prstGeom>
                        </pic:spPr>
                      </pic:pic>
                    </a:graphicData>
                  </a:graphic>
                </wp:inline>
              </w:drawing>
            </w:r>
          </w:p>
        </w:tc>
      </w:tr>
    </w:tbl>
    <w:p w14:paraId="3C43C794" w14:textId="08474B63" w:rsidR="00B50090" w:rsidRPr="00B50090" w:rsidRDefault="00B50090" w:rsidP="00B50090">
      <w:pPr>
        <w:pBdr>
          <w:top w:val="single" w:sz="4" w:space="0" w:color="000000"/>
          <w:left w:val="single" w:sz="4" w:space="0" w:color="000000"/>
          <w:bottom w:val="single" w:sz="4" w:space="0" w:color="000000"/>
          <w:right w:val="single" w:sz="4" w:space="0" w:color="000000"/>
        </w:pBdr>
        <w:spacing w:after="924" w:line="288" w:lineRule="auto"/>
        <w:ind w:left="110" w:hanging="10"/>
        <w:rPr>
          <w:rFonts w:ascii="Arial" w:eastAsia="Arial" w:hAnsi="Arial" w:cs="Arial"/>
          <w:b/>
          <w:color w:val="0D0D0D"/>
          <w:sz w:val="24"/>
        </w:rPr>
      </w:pPr>
      <w:r>
        <w:rPr>
          <w:rFonts w:ascii="Arial" w:eastAsia="Arial" w:hAnsi="Arial" w:cs="Arial"/>
          <w:b/>
          <w:color w:val="0D0D0D"/>
          <w:sz w:val="24"/>
        </w:rPr>
        <w:t>We</w:t>
      </w:r>
      <w:r w:rsidR="00AD1CE6">
        <w:rPr>
          <w:rFonts w:ascii="Arial" w:eastAsia="Arial" w:hAnsi="Arial" w:cs="Arial"/>
          <w:b/>
          <w:color w:val="0D0D0D"/>
          <w:sz w:val="24"/>
        </w:rPr>
        <w:t xml:space="preserve"> have utilised additional staffing from across the federation to provide SEMH interventions, this had good impact and reduced the number of serious incidents</w:t>
      </w:r>
      <w:r w:rsidR="00877D47">
        <w:rPr>
          <w:rFonts w:ascii="Arial" w:eastAsia="Arial" w:hAnsi="Arial" w:cs="Arial"/>
          <w:b/>
          <w:color w:val="0D0D0D"/>
          <w:sz w:val="24"/>
        </w:rPr>
        <w:t xml:space="preserve"> and </w:t>
      </w:r>
      <w:r w:rsidR="00062E76">
        <w:rPr>
          <w:rFonts w:ascii="Arial" w:eastAsia="Arial" w:hAnsi="Arial" w:cs="Arial"/>
          <w:b/>
          <w:color w:val="0D0D0D"/>
          <w:sz w:val="24"/>
        </w:rPr>
        <w:t>ensured that</w:t>
      </w:r>
      <w:r w:rsidR="00877D47">
        <w:rPr>
          <w:rFonts w:ascii="Arial" w:eastAsia="Arial" w:hAnsi="Arial" w:cs="Arial"/>
          <w:b/>
          <w:color w:val="0D0D0D"/>
          <w:sz w:val="24"/>
        </w:rPr>
        <w:t xml:space="preserve"> suspensions </w:t>
      </w:r>
      <w:r w:rsidR="00062E76">
        <w:rPr>
          <w:rFonts w:ascii="Arial" w:eastAsia="Arial" w:hAnsi="Arial" w:cs="Arial"/>
          <w:b/>
          <w:color w:val="0D0D0D"/>
          <w:sz w:val="24"/>
        </w:rPr>
        <w:t>remain at</w:t>
      </w:r>
      <w:r w:rsidR="00877D47">
        <w:rPr>
          <w:rFonts w:ascii="Arial" w:eastAsia="Arial" w:hAnsi="Arial" w:cs="Arial"/>
          <w:b/>
          <w:color w:val="0D0D0D"/>
          <w:sz w:val="24"/>
        </w:rPr>
        <w:t xml:space="preserve"> zero.</w:t>
      </w:r>
      <w:r>
        <w:rPr>
          <w:rFonts w:ascii="Arial" w:eastAsia="Arial" w:hAnsi="Arial" w:cs="Arial"/>
          <w:b/>
          <w:color w:val="0D0D0D"/>
          <w:sz w:val="24"/>
        </w:rPr>
        <w:t xml:space="preserve">  </w:t>
      </w:r>
    </w:p>
    <w:p w14:paraId="31721461" w14:textId="77777777" w:rsidR="00877D47" w:rsidRDefault="00877D47">
      <w:pPr>
        <w:pStyle w:val="Heading2"/>
        <w:ind w:left="-5"/>
      </w:pPr>
    </w:p>
    <w:p w14:paraId="167082CA" w14:textId="77777777" w:rsidR="00FA345D" w:rsidRDefault="00FA345D" w:rsidP="00783271"/>
    <w:p w14:paraId="0928D9BB" w14:textId="77777777" w:rsidR="00FA345D" w:rsidRDefault="00FA345D" w:rsidP="00783271"/>
    <w:p w14:paraId="47908231" w14:textId="77777777" w:rsidR="00FA345D" w:rsidRDefault="00FA345D" w:rsidP="00783271"/>
    <w:p w14:paraId="4F8D401C" w14:textId="77777777" w:rsidR="00FA345D" w:rsidRDefault="00FA345D" w:rsidP="00783271"/>
    <w:p w14:paraId="79587C4A" w14:textId="77777777" w:rsidR="00FA345D" w:rsidRDefault="00FA345D" w:rsidP="00783271"/>
    <w:p w14:paraId="227F68EA" w14:textId="77777777" w:rsidR="00FA345D" w:rsidRDefault="00FA345D" w:rsidP="00783271"/>
    <w:p w14:paraId="55B7A54A" w14:textId="77777777" w:rsidR="00FA345D" w:rsidRDefault="00FA345D" w:rsidP="00783271"/>
    <w:p w14:paraId="7D45AA55" w14:textId="77777777" w:rsidR="00FA345D" w:rsidRDefault="00FA345D" w:rsidP="00783271"/>
    <w:p w14:paraId="65D743E6" w14:textId="77777777" w:rsidR="00FA345D" w:rsidRDefault="00FA345D" w:rsidP="00783271"/>
    <w:p w14:paraId="62D26515" w14:textId="77777777" w:rsidR="00FA345D" w:rsidRDefault="00FA345D" w:rsidP="00783271"/>
    <w:p w14:paraId="1A4AD213" w14:textId="77777777" w:rsidR="00FA345D" w:rsidRDefault="00FA345D" w:rsidP="00783271"/>
    <w:p w14:paraId="008499AB" w14:textId="3C7CC97F" w:rsidR="00783271" w:rsidRDefault="00783271" w:rsidP="00783271">
      <w:r>
        <w:t>The school have had a positive impact on the work it has done to improve attendance</w:t>
      </w:r>
      <w:r w:rsidR="005963A1">
        <w:t>, when compared to similar schools the % for disadvantaged pupils attendance is higher.</w:t>
      </w:r>
    </w:p>
    <w:p w14:paraId="3E29024F" w14:textId="3B213217" w:rsidR="005963A1" w:rsidRDefault="005963A1" w:rsidP="00783271"/>
    <w:p w14:paraId="7A07F315" w14:textId="66DCF9D5" w:rsidR="00783271" w:rsidRDefault="00FC421B" w:rsidP="00783271">
      <w:r>
        <w:rPr>
          <w:noProof/>
        </w:rPr>
        <w:drawing>
          <wp:inline distT="0" distB="0" distL="0" distR="0" wp14:anchorId="1526B3B8" wp14:editId="1ECB052E">
            <wp:extent cx="5939790" cy="4070350"/>
            <wp:effectExtent l="0" t="0" r="3810" b="6350"/>
            <wp:docPr id="1898105923" name="Picture 1" descr="A graph of blue and orang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105923" name="Picture 1" descr="A graph of blue and orange bars&#10;&#10;AI-generated content may be incorrect."/>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939790" cy="4070350"/>
                    </a:xfrm>
                    <a:prstGeom prst="rect">
                      <a:avLst/>
                    </a:prstGeom>
                    <a:noFill/>
                    <a:ln>
                      <a:noFill/>
                    </a:ln>
                  </pic:spPr>
                </pic:pic>
              </a:graphicData>
            </a:graphic>
          </wp:inline>
        </w:drawing>
      </w:r>
    </w:p>
    <w:p w14:paraId="55CA7864" w14:textId="77777777" w:rsidR="00BD3FB0" w:rsidRPr="00783271" w:rsidRDefault="00BD3FB0" w:rsidP="00783271"/>
    <w:p w14:paraId="1E057527" w14:textId="77777777" w:rsidR="00BE5CCE" w:rsidRDefault="00AD1CE6">
      <w:pPr>
        <w:pStyle w:val="Heading2"/>
        <w:ind w:left="-5"/>
      </w:pPr>
      <w:r>
        <w:t xml:space="preserve">Externally provided programmes </w:t>
      </w:r>
    </w:p>
    <w:tbl>
      <w:tblPr>
        <w:tblStyle w:val="TableGrid"/>
        <w:tblW w:w="9486" w:type="dxa"/>
        <w:tblInd w:w="7" w:type="dxa"/>
        <w:tblCellMar>
          <w:top w:w="72" w:type="dxa"/>
          <w:left w:w="166" w:type="dxa"/>
          <w:right w:w="115" w:type="dxa"/>
        </w:tblCellMar>
        <w:tblLook w:val="04A0" w:firstRow="1" w:lastRow="0" w:firstColumn="1" w:lastColumn="0" w:noHBand="0" w:noVBand="1"/>
      </w:tblPr>
      <w:tblGrid>
        <w:gridCol w:w="4816"/>
        <w:gridCol w:w="4670"/>
      </w:tblGrid>
      <w:tr w:rsidR="00BE5CCE" w14:paraId="1D503D6F" w14:textId="77777777">
        <w:trPr>
          <w:trHeight w:val="403"/>
        </w:trPr>
        <w:tc>
          <w:tcPr>
            <w:tcW w:w="4815" w:type="dxa"/>
            <w:tcBorders>
              <w:top w:val="single" w:sz="4" w:space="0" w:color="000000"/>
              <w:left w:val="single" w:sz="4" w:space="0" w:color="000000"/>
              <w:bottom w:val="single" w:sz="4" w:space="0" w:color="000000"/>
              <w:right w:val="single" w:sz="4" w:space="0" w:color="000000"/>
            </w:tcBorders>
            <w:shd w:val="clear" w:color="auto" w:fill="D8E2E9"/>
          </w:tcPr>
          <w:p w14:paraId="526C163C" w14:textId="77777777" w:rsidR="00BE5CCE" w:rsidRDefault="00AD1CE6">
            <w:r>
              <w:rPr>
                <w:rFonts w:ascii="Arial" w:eastAsia="Arial" w:hAnsi="Arial" w:cs="Arial"/>
                <w:b/>
                <w:color w:val="0D0D0D"/>
                <w:sz w:val="24"/>
              </w:rPr>
              <w:t xml:space="preserve">Programme </w:t>
            </w:r>
          </w:p>
        </w:tc>
        <w:tc>
          <w:tcPr>
            <w:tcW w:w="4670" w:type="dxa"/>
            <w:tcBorders>
              <w:top w:val="single" w:sz="4" w:space="0" w:color="000000"/>
              <w:left w:val="single" w:sz="4" w:space="0" w:color="000000"/>
              <w:bottom w:val="single" w:sz="4" w:space="0" w:color="000000"/>
              <w:right w:val="single" w:sz="4" w:space="0" w:color="000000"/>
            </w:tcBorders>
            <w:shd w:val="clear" w:color="auto" w:fill="D8E2E9"/>
          </w:tcPr>
          <w:p w14:paraId="179DD710" w14:textId="77777777" w:rsidR="00BE5CCE" w:rsidRDefault="00AD1CE6">
            <w:r>
              <w:rPr>
                <w:rFonts w:ascii="Arial" w:eastAsia="Arial" w:hAnsi="Arial" w:cs="Arial"/>
                <w:b/>
                <w:color w:val="0D0D0D"/>
                <w:sz w:val="24"/>
              </w:rPr>
              <w:t xml:space="preserve">Provider </w:t>
            </w:r>
          </w:p>
        </w:tc>
      </w:tr>
      <w:tr w:rsidR="00BE5CCE" w14:paraId="34F449C9" w14:textId="77777777">
        <w:trPr>
          <w:trHeight w:val="409"/>
        </w:trPr>
        <w:tc>
          <w:tcPr>
            <w:tcW w:w="4815" w:type="dxa"/>
            <w:tcBorders>
              <w:top w:val="single" w:sz="4" w:space="0" w:color="000000"/>
              <w:left w:val="single" w:sz="4" w:space="0" w:color="000000"/>
              <w:bottom w:val="single" w:sz="4" w:space="0" w:color="000000"/>
              <w:right w:val="single" w:sz="4" w:space="0" w:color="000000"/>
            </w:tcBorders>
          </w:tcPr>
          <w:p w14:paraId="2A517CC7" w14:textId="77777777" w:rsidR="00BE5CCE" w:rsidRDefault="00AD1CE6">
            <w:r>
              <w:rPr>
                <w:rFonts w:ascii="Arial" w:eastAsia="Arial" w:hAnsi="Arial" w:cs="Arial"/>
                <w:color w:val="0D0D0D"/>
                <w:sz w:val="24"/>
              </w:rPr>
              <w:t xml:space="preserve">Play therapy </w:t>
            </w:r>
          </w:p>
        </w:tc>
        <w:tc>
          <w:tcPr>
            <w:tcW w:w="4670" w:type="dxa"/>
            <w:tcBorders>
              <w:top w:val="single" w:sz="4" w:space="0" w:color="000000"/>
              <w:left w:val="single" w:sz="4" w:space="0" w:color="000000"/>
              <w:bottom w:val="single" w:sz="4" w:space="0" w:color="000000"/>
              <w:right w:val="single" w:sz="4" w:space="0" w:color="000000"/>
            </w:tcBorders>
          </w:tcPr>
          <w:p w14:paraId="132CB3A4" w14:textId="77777777" w:rsidR="00BE5CCE" w:rsidRDefault="00AD1CE6">
            <w:r>
              <w:rPr>
                <w:rFonts w:ascii="Arial" w:eastAsia="Arial" w:hAnsi="Arial" w:cs="Arial"/>
                <w:color w:val="0D0D0D"/>
                <w:sz w:val="24"/>
              </w:rPr>
              <w:t xml:space="preserve">Standing Tall Therapies </w:t>
            </w:r>
          </w:p>
        </w:tc>
      </w:tr>
      <w:tr w:rsidR="00BD3FB0" w14:paraId="4F91B352" w14:textId="77777777">
        <w:trPr>
          <w:trHeight w:val="409"/>
        </w:trPr>
        <w:tc>
          <w:tcPr>
            <w:tcW w:w="4815" w:type="dxa"/>
            <w:tcBorders>
              <w:top w:val="single" w:sz="4" w:space="0" w:color="000000"/>
              <w:left w:val="single" w:sz="4" w:space="0" w:color="000000"/>
              <w:bottom w:val="single" w:sz="4" w:space="0" w:color="000000"/>
              <w:right w:val="single" w:sz="4" w:space="0" w:color="000000"/>
            </w:tcBorders>
          </w:tcPr>
          <w:p w14:paraId="7D096DDE" w14:textId="0B19CF86" w:rsidR="00BD3FB0" w:rsidRDefault="00BD3FB0">
            <w:pPr>
              <w:rPr>
                <w:rFonts w:ascii="Arial" w:eastAsia="Arial" w:hAnsi="Arial" w:cs="Arial"/>
                <w:color w:val="0D0D0D"/>
                <w:sz w:val="24"/>
              </w:rPr>
            </w:pPr>
            <w:r>
              <w:rPr>
                <w:rFonts w:ascii="Arial" w:eastAsia="Arial" w:hAnsi="Arial" w:cs="Arial"/>
                <w:color w:val="0D0D0D"/>
                <w:sz w:val="24"/>
              </w:rPr>
              <w:t>Art therapy</w:t>
            </w:r>
          </w:p>
        </w:tc>
        <w:tc>
          <w:tcPr>
            <w:tcW w:w="4670" w:type="dxa"/>
            <w:tcBorders>
              <w:top w:val="single" w:sz="4" w:space="0" w:color="000000"/>
              <w:left w:val="single" w:sz="4" w:space="0" w:color="000000"/>
              <w:bottom w:val="single" w:sz="4" w:space="0" w:color="000000"/>
              <w:right w:val="single" w:sz="4" w:space="0" w:color="000000"/>
            </w:tcBorders>
          </w:tcPr>
          <w:p w14:paraId="6DC8E8A3" w14:textId="571982BA" w:rsidR="00BD3FB0" w:rsidRDefault="00BD3FB0">
            <w:pPr>
              <w:rPr>
                <w:rFonts w:ascii="Arial" w:eastAsia="Arial" w:hAnsi="Arial" w:cs="Arial"/>
                <w:color w:val="0D0D0D"/>
                <w:sz w:val="24"/>
              </w:rPr>
            </w:pPr>
            <w:r>
              <w:rPr>
                <w:rFonts w:ascii="Arial" w:eastAsia="Arial" w:hAnsi="Arial" w:cs="Arial"/>
                <w:color w:val="0D0D0D"/>
                <w:sz w:val="24"/>
              </w:rPr>
              <w:t>Jo Willis Art Therapy</w:t>
            </w:r>
          </w:p>
        </w:tc>
      </w:tr>
    </w:tbl>
    <w:p w14:paraId="1ABF6822" w14:textId="77777777" w:rsidR="00BE5CCE" w:rsidRDefault="00AD1CE6">
      <w:pPr>
        <w:spacing w:after="0"/>
      </w:pPr>
      <w:r>
        <w:rPr>
          <w:rFonts w:ascii="Arial" w:eastAsia="Arial" w:hAnsi="Arial" w:cs="Arial"/>
          <w:color w:val="0D0D0D"/>
          <w:sz w:val="24"/>
        </w:rPr>
        <w:t xml:space="preserve"> </w:t>
      </w:r>
    </w:p>
    <w:p w14:paraId="3C0A9819" w14:textId="77777777" w:rsidR="00BE5CCE" w:rsidRDefault="00AD1CE6">
      <w:pPr>
        <w:pStyle w:val="Heading1"/>
        <w:spacing w:after="13"/>
        <w:ind w:left="-5"/>
      </w:pPr>
      <w:r>
        <w:lastRenderedPageBreak/>
        <w:t xml:space="preserve">Further information  </w:t>
      </w:r>
    </w:p>
    <w:tbl>
      <w:tblPr>
        <w:tblStyle w:val="TableGrid"/>
        <w:tblW w:w="9489" w:type="dxa"/>
        <w:tblInd w:w="5" w:type="dxa"/>
        <w:tblCellMar>
          <w:left w:w="110" w:type="dxa"/>
          <w:right w:w="59" w:type="dxa"/>
        </w:tblCellMar>
        <w:tblLook w:val="04A0" w:firstRow="1" w:lastRow="0" w:firstColumn="1" w:lastColumn="0" w:noHBand="0" w:noVBand="1"/>
      </w:tblPr>
      <w:tblGrid>
        <w:gridCol w:w="9489"/>
      </w:tblGrid>
      <w:tr w:rsidR="00BE5CCE" w14:paraId="012039B9" w14:textId="77777777">
        <w:trPr>
          <w:trHeight w:val="5127"/>
        </w:trPr>
        <w:tc>
          <w:tcPr>
            <w:tcW w:w="9489" w:type="dxa"/>
            <w:tcBorders>
              <w:top w:val="single" w:sz="4" w:space="0" w:color="000000"/>
              <w:left w:val="single" w:sz="4" w:space="0" w:color="000000"/>
              <w:bottom w:val="single" w:sz="4" w:space="0" w:color="000000"/>
              <w:right w:val="single" w:sz="4" w:space="0" w:color="000000"/>
            </w:tcBorders>
            <w:vAlign w:val="center"/>
          </w:tcPr>
          <w:p w14:paraId="7D79D650" w14:textId="51DC6500" w:rsidR="00BE5CCE" w:rsidRDefault="00AD1CE6">
            <w:pPr>
              <w:spacing w:after="153"/>
            </w:pPr>
            <w:r>
              <w:rPr>
                <w:rFonts w:ascii="Arial" w:eastAsia="Arial" w:hAnsi="Arial" w:cs="Arial"/>
                <w:b/>
                <w:i/>
                <w:color w:val="0D0D0D"/>
                <w:sz w:val="24"/>
              </w:rPr>
              <w:t>Leadership a</w:t>
            </w:r>
            <w:r w:rsidR="0087144E">
              <w:rPr>
                <w:rFonts w:ascii="Arial" w:eastAsia="Arial" w:hAnsi="Arial" w:cs="Arial"/>
                <w:b/>
                <w:i/>
                <w:color w:val="0D0D0D"/>
                <w:sz w:val="24"/>
              </w:rPr>
              <w:t>n</w:t>
            </w:r>
            <w:r>
              <w:rPr>
                <w:rFonts w:ascii="Arial" w:eastAsia="Arial" w:hAnsi="Arial" w:cs="Arial"/>
                <w:b/>
                <w:i/>
                <w:color w:val="0D0D0D"/>
                <w:sz w:val="24"/>
              </w:rPr>
              <w:t xml:space="preserve">d Management </w:t>
            </w:r>
          </w:p>
          <w:p w14:paraId="461FB618" w14:textId="77777777" w:rsidR="00BE5CCE" w:rsidRPr="00877D47" w:rsidRDefault="00AD1CE6" w:rsidP="00877D47">
            <w:pPr>
              <w:spacing w:line="288" w:lineRule="auto"/>
              <w:jc w:val="both"/>
            </w:pPr>
            <w:r w:rsidRPr="00877D47">
              <w:rPr>
                <w:rFonts w:ascii="Arial" w:eastAsia="Arial" w:hAnsi="Arial" w:cs="Arial"/>
                <w:color w:val="0D0D0D"/>
                <w:sz w:val="24"/>
              </w:rPr>
              <w:t xml:space="preserve">Senior leaders have observed out of classroom interventions to ensure that pupils are receiving the same quality of teaching they would expect within whole class sessions.  </w:t>
            </w:r>
          </w:p>
          <w:p w14:paraId="49999A73" w14:textId="77777777" w:rsidR="00BE5CCE" w:rsidRPr="00877D47" w:rsidRDefault="00AD1CE6" w:rsidP="00877D47">
            <w:pPr>
              <w:spacing w:after="121" w:line="288" w:lineRule="auto"/>
              <w:ind w:right="5"/>
              <w:jc w:val="both"/>
            </w:pPr>
            <w:r w:rsidRPr="00877D47">
              <w:rPr>
                <w:rFonts w:ascii="Arial" w:eastAsia="Arial" w:hAnsi="Arial" w:cs="Arial"/>
                <w:color w:val="0D0D0D"/>
                <w:sz w:val="24"/>
              </w:rPr>
              <w:t xml:space="preserve">The biggest impact has been where teacher led interventions have taken place.    During monitoring and PPMs, senior leaders have focused on the quality of teaching and learning of all pupils, but have completed work scrutiny specially looking at pupil premium pupils.  Senior leaders are monitoring the progress of these pupils using target tracker, challenging targets are used by using FFT 20.   Work scrutiny is completed regularly.   The pupil premium strategy is created using evidence from the EEF toolkit. </w:t>
            </w:r>
          </w:p>
          <w:p w14:paraId="24C6FE8D" w14:textId="454FA1F7" w:rsidR="00BE5CCE" w:rsidRDefault="00AD1CE6" w:rsidP="00877D47">
            <w:pPr>
              <w:jc w:val="both"/>
            </w:pPr>
            <w:r w:rsidRPr="00877D47">
              <w:rPr>
                <w:rFonts w:ascii="Arial" w:eastAsia="Arial" w:hAnsi="Arial" w:cs="Arial"/>
                <w:color w:val="0D0D0D"/>
                <w:sz w:val="24"/>
              </w:rPr>
              <w:t xml:space="preserve">We provide emotional and social support for all of our pupils, but with a particular focus on our pupil premium children.  </w:t>
            </w:r>
          </w:p>
        </w:tc>
      </w:tr>
      <w:tr w:rsidR="00BE5CCE" w14:paraId="37C9F8B6" w14:textId="77777777">
        <w:trPr>
          <w:trHeight w:val="7023"/>
        </w:trPr>
        <w:tc>
          <w:tcPr>
            <w:tcW w:w="9489" w:type="dxa"/>
            <w:tcBorders>
              <w:top w:val="single" w:sz="4" w:space="0" w:color="000000"/>
              <w:left w:val="single" w:sz="4" w:space="0" w:color="000000"/>
              <w:bottom w:val="single" w:sz="4" w:space="0" w:color="000000"/>
              <w:right w:val="single" w:sz="4" w:space="0" w:color="000000"/>
            </w:tcBorders>
            <w:vAlign w:val="center"/>
          </w:tcPr>
          <w:p w14:paraId="4C532128" w14:textId="77777777" w:rsidR="00BE5CCE" w:rsidRDefault="00AD1CE6">
            <w:pPr>
              <w:spacing w:after="153"/>
            </w:pPr>
            <w:r>
              <w:rPr>
                <w:rFonts w:ascii="Arial" w:eastAsia="Arial" w:hAnsi="Arial" w:cs="Arial"/>
                <w:b/>
                <w:color w:val="0D0D0D"/>
                <w:sz w:val="24"/>
              </w:rPr>
              <w:t xml:space="preserve">Quality of teaching and Learning </w:t>
            </w:r>
          </w:p>
          <w:p w14:paraId="2C2BE927" w14:textId="77777777" w:rsidR="00BE5CCE" w:rsidRDefault="00AD1CE6">
            <w:pPr>
              <w:spacing w:after="120" w:line="288" w:lineRule="auto"/>
            </w:pPr>
            <w:r>
              <w:rPr>
                <w:rFonts w:ascii="Arial" w:eastAsia="Arial" w:hAnsi="Arial" w:cs="Arial"/>
                <w:color w:val="0D0D0D"/>
                <w:sz w:val="24"/>
              </w:rPr>
              <w:t xml:space="preserve">Our children receive high quality constructive verbal feedback and marking daily, it is our view that children learn best when they have verbal feedback.  We encourage our teachers to work with all pupils, but ensure that those requiring support should receive the most amount of time from the teacher to ensure equality of opportunity.    </w:t>
            </w:r>
          </w:p>
          <w:p w14:paraId="2B9C5882" w14:textId="797F1F00" w:rsidR="00BE5CCE" w:rsidRDefault="00AD1CE6">
            <w:pPr>
              <w:spacing w:after="120" w:line="288" w:lineRule="auto"/>
            </w:pPr>
            <w:r>
              <w:rPr>
                <w:rFonts w:ascii="Arial" w:eastAsia="Arial" w:hAnsi="Arial" w:cs="Arial"/>
                <w:color w:val="0D0D0D"/>
                <w:sz w:val="24"/>
              </w:rPr>
              <w:t xml:space="preserve">All teachers complete a pupil premium </w:t>
            </w:r>
            <w:r w:rsidR="00BD3FB0">
              <w:rPr>
                <w:rFonts w:ascii="Arial" w:eastAsia="Arial" w:hAnsi="Arial" w:cs="Arial"/>
                <w:color w:val="0D0D0D"/>
                <w:sz w:val="24"/>
              </w:rPr>
              <w:t xml:space="preserve">passport with an </w:t>
            </w:r>
            <w:r>
              <w:rPr>
                <w:rFonts w:ascii="Arial" w:eastAsia="Arial" w:hAnsi="Arial" w:cs="Arial"/>
                <w:color w:val="0D0D0D"/>
                <w:sz w:val="24"/>
              </w:rPr>
              <w:t xml:space="preserve">action plan for their class termly (three times per year) in this they detail who their pupil premium pupils are, what their barriers to learning are and what they will do to support these pupils, either through intervention or targeted QFT. </w:t>
            </w:r>
          </w:p>
          <w:p w14:paraId="27FC36D0" w14:textId="77777777" w:rsidR="00BE5CCE" w:rsidRDefault="00AD1CE6">
            <w:pPr>
              <w:spacing w:line="288" w:lineRule="auto"/>
              <w:ind w:right="40"/>
            </w:pPr>
            <w:r>
              <w:rPr>
                <w:rFonts w:ascii="Arial" w:eastAsia="Arial" w:hAnsi="Arial" w:cs="Arial"/>
                <w:color w:val="0D0D0D"/>
                <w:sz w:val="24"/>
              </w:rPr>
              <w:t xml:space="preserve">Our pupil premium strategy is based on evidence from EEF and so our teachers use this to ensure they understand what interventions have the most impact.  Our strategies for spending specifically match the barriers for learning for our </w:t>
            </w:r>
          </w:p>
          <w:p w14:paraId="11CF9D43" w14:textId="77777777" w:rsidR="00BE5CCE" w:rsidRDefault="00AD1CE6">
            <w:pPr>
              <w:spacing w:after="120" w:line="288" w:lineRule="auto"/>
            </w:pPr>
            <w:r>
              <w:rPr>
                <w:rFonts w:ascii="Arial" w:eastAsia="Arial" w:hAnsi="Arial" w:cs="Arial"/>
                <w:color w:val="0D0D0D"/>
                <w:sz w:val="24"/>
              </w:rPr>
              <w:t xml:space="preserve">disadvantaged pupils.  For example, we are aware that our children come into school with poor oracy skills and we often lack parental engagement.  We also have a number of our pupils who have suffered emotional trauma and so require emotional interventions along with academic ones.  </w:t>
            </w:r>
          </w:p>
          <w:p w14:paraId="64D0C2B1" w14:textId="77777777" w:rsidR="00BE5CCE" w:rsidRDefault="00AD1CE6">
            <w:r>
              <w:rPr>
                <w:rFonts w:ascii="Arial" w:eastAsia="Arial" w:hAnsi="Arial" w:cs="Arial"/>
                <w:color w:val="0D0D0D"/>
                <w:sz w:val="24"/>
              </w:rPr>
              <w:t xml:space="preserve">The targets for pupil premium pupils are aspirational; we use FFT 20 to set challenging and aspirational targets for all pupils including those eligible for the pupil premium funding.   The schools provide free breakfast club provision for all pupils. </w:t>
            </w:r>
          </w:p>
        </w:tc>
      </w:tr>
    </w:tbl>
    <w:p w14:paraId="5A5733FC" w14:textId="77777777" w:rsidR="00BE5CCE" w:rsidRDefault="00AD1CE6">
      <w:pPr>
        <w:spacing w:after="0"/>
      </w:pPr>
      <w:r>
        <w:rPr>
          <w:rFonts w:ascii="Arial" w:eastAsia="Arial" w:hAnsi="Arial" w:cs="Arial"/>
          <w:color w:val="0D0D0D"/>
          <w:sz w:val="24"/>
        </w:rPr>
        <w:t xml:space="preserve"> </w:t>
      </w:r>
    </w:p>
    <w:sectPr w:rsidR="00BE5CCE">
      <w:footerReference w:type="even" r:id="rId10"/>
      <w:footerReference w:type="default" r:id="rId11"/>
      <w:footerReference w:type="first" r:id="rId12"/>
      <w:pgSz w:w="11906" w:h="16838"/>
      <w:pgMar w:top="1140" w:right="1419" w:bottom="1523" w:left="1133"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53DD8" w14:textId="77777777" w:rsidR="004609D5" w:rsidRDefault="004609D5">
      <w:pPr>
        <w:spacing w:after="0" w:line="240" w:lineRule="auto"/>
      </w:pPr>
      <w:r>
        <w:separator/>
      </w:r>
    </w:p>
  </w:endnote>
  <w:endnote w:type="continuationSeparator" w:id="0">
    <w:p w14:paraId="738B542F" w14:textId="77777777" w:rsidR="004609D5" w:rsidRDefault="00460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76C30" w14:textId="77777777" w:rsidR="00BE5CCE" w:rsidRDefault="00AD1CE6">
    <w:pPr>
      <w:spacing w:after="0"/>
      <w:ind w:right="195"/>
      <w:jc w:val="center"/>
    </w:pPr>
    <w:r>
      <w:fldChar w:fldCharType="begin"/>
    </w:r>
    <w:r>
      <w:instrText xml:space="preserve"> PAGE   \* MERGEFORMAT </w:instrText>
    </w:r>
    <w:r>
      <w:fldChar w:fldCharType="separate"/>
    </w:r>
    <w:r>
      <w:rPr>
        <w:rFonts w:ascii="Arial" w:eastAsia="Arial" w:hAnsi="Arial" w:cs="Arial"/>
        <w:color w:val="0D0D0D"/>
        <w:sz w:val="24"/>
      </w:rPr>
      <w:t>1</w:t>
    </w:r>
    <w:r>
      <w:rPr>
        <w:rFonts w:ascii="Arial" w:eastAsia="Arial" w:hAnsi="Arial" w:cs="Arial"/>
        <w:color w:val="0D0D0D"/>
        <w:sz w:val="24"/>
      </w:rPr>
      <w:fldChar w:fldCharType="end"/>
    </w:r>
    <w:r>
      <w:rPr>
        <w:rFonts w:ascii="Arial" w:eastAsia="Arial" w:hAnsi="Arial" w:cs="Arial"/>
        <w:color w:val="0D0D0D"/>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C64AD" w14:textId="77777777" w:rsidR="00BE5CCE" w:rsidRDefault="00AD1CE6">
    <w:pPr>
      <w:spacing w:after="0"/>
      <w:ind w:right="195"/>
      <w:jc w:val="center"/>
    </w:pPr>
    <w:r>
      <w:fldChar w:fldCharType="begin"/>
    </w:r>
    <w:r>
      <w:instrText xml:space="preserve"> PAGE   \* MERGEFORMAT </w:instrText>
    </w:r>
    <w:r>
      <w:fldChar w:fldCharType="separate"/>
    </w:r>
    <w:r>
      <w:rPr>
        <w:rFonts w:ascii="Arial" w:eastAsia="Arial" w:hAnsi="Arial" w:cs="Arial"/>
        <w:color w:val="0D0D0D"/>
        <w:sz w:val="24"/>
      </w:rPr>
      <w:t>1</w:t>
    </w:r>
    <w:r>
      <w:rPr>
        <w:rFonts w:ascii="Arial" w:eastAsia="Arial" w:hAnsi="Arial" w:cs="Arial"/>
        <w:color w:val="0D0D0D"/>
        <w:sz w:val="24"/>
      </w:rPr>
      <w:fldChar w:fldCharType="end"/>
    </w:r>
    <w:r>
      <w:rPr>
        <w:rFonts w:ascii="Arial" w:eastAsia="Arial" w:hAnsi="Arial" w:cs="Arial"/>
        <w:color w:val="0D0D0D"/>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71EF5" w14:textId="77777777" w:rsidR="00BE5CCE" w:rsidRDefault="00AD1CE6">
    <w:pPr>
      <w:spacing w:after="0"/>
      <w:ind w:right="195"/>
      <w:jc w:val="center"/>
    </w:pPr>
    <w:r>
      <w:fldChar w:fldCharType="begin"/>
    </w:r>
    <w:r>
      <w:instrText xml:space="preserve"> PAGE   \* MERGEFORMAT </w:instrText>
    </w:r>
    <w:r>
      <w:fldChar w:fldCharType="separate"/>
    </w:r>
    <w:r>
      <w:rPr>
        <w:rFonts w:ascii="Arial" w:eastAsia="Arial" w:hAnsi="Arial" w:cs="Arial"/>
        <w:color w:val="0D0D0D"/>
        <w:sz w:val="24"/>
      </w:rPr>
      <w:t>1</w:t>
    </w:r>
    <w:r>
      <w:rPr>
        <w:rFonts w:ascii="Arial" w:eastAsia="Arial" w:hAnsi="Arial" w:cs="Arial"/>
        <w:color w:val="0D0D0D"/>
        <w:sz w:val="24"/>
      </w:rPr>
      <w:fldChar w:fldCharType="end"/>
    </w:r>
    <w:r>
      <w:rPr>
        <w:rFonts w:ascii="Arial" w:eastAsia="Arial" w:hAnsi="Arial" w:cs="Arial"/>
        <w:color w:val="0D0D0D"/>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DD583" w14:textId="77777777" w:rsidR="004609D5" w:rsidRDefault="004609D5">
      <w:pPr>
        <w:spacing w:after="0" w:line="240" w:lineRule="auto"/>
      </w:pPr>
      <w:r>
        <w:separator/>
      </w:r>
    </w:p>
  </w:footnote>
  <w:footnote w:type="continuationSeparator" w:id="0">
    <w:p w14:paraId="2C78E29D" w14:textId="77777777" w:rsidR="004609D5" w:rsidRDefault="004609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5115"/>
    <w:multiLevelType w:val="hybridMultilevel"/>
    <w:tmpl w:val="AFEEBB42"/>
    <w:lvl w:ilvl="0" w:tplc="5AD2A87E">
      <w:start w:val="1"/>
      <w:numFmt w:val="bullet"/>
      <w:lvlText w:val="•"/>
      <w:lvlJc w:val="left"/>
      <w:pPr>
        <w:ind w:left="720"/>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1" w:tplc="9E98AA64">
      <w:start w:val="1"/>
      <w:numFmt w:val="bullet"/>
      <w:lvlText w:val="o"/>
      <w:lvlJc w:val="left"/>
      <w:pPr>
        <w:ind w:left="1551"/>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2" w:tplc="372C0AD6">
      <w:start w:val="1"/>
      <w:numFmt w:val="bullet"/>
      <w:lvlText w:val="▪"/>
      <w:lvlJc w:val="left"/>
      <w:pPr>
        <w:ind w:left="2271"/>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3" w:tplc="F9A0FDEC">
      <w:start w:val="1"/>
      <w:numFmt w:val="bullet"/>
      <w:lvlText w:val="•"/>
      <w:lvlJc w:val="left"/>
      <w:pPr>
        <w:ind w:left="2991"/>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4" w:tplc="D1C28A36">
      <w:start w:val="1"/>
      <w:numFmt w:val="bullet"/>
      <w:lvlText w:val="o"/>
      <w:lvlJc w:val="left"/>
      <w:pPr>
        <w:ind w:left="3711"/>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5" w:tplc="A0D4588C">
      <w:start w:val="1"/>
      <w:numFmt w:val="bullet"/>
      <w:lvlText w:val="▪"/>
      <w:lvlJc w:val="left"/>
      <w:pPr>
        <w:ind w:left="4431"/>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6" w:tplc="88CEB310">
      <w:start w:val="1"/>
      <w:numFmt w:val="bullet"/>
      <w:lvlText w:val="•"/>
      <w:lvlJc w:val="left"/>
      <w:pPr>
        <w:ind w:left="5151"/>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7" w:tplc="038EA75A">
      <w:start w:val="1"/>
      <w:numFmt w:val="bullet"/>
      <w:lvlText w:val="o"/>
      <w:lvlJc w:val="left"/>
      <w:pPr>
        <w:ind w:left="5871"/>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8" w:tplc="97C86268">
      <w:start w:val="1"/>
      <w:numFmt w:val="bullet"/>
      <w:lvlText w:val="▪"/>
      <w:lvlJc w:val="left"/>
      <w:pPr>
        <w:ind w:left="6591"/>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abstractNum>
  <w:num w:numId="1" w16cid:durableId="708846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CCE"/>
    <w:rsid w:val="00036FC5"/>
    <w:rsid w:val="00062E76"/>
    <w:rsid w:val="000D253E"/>
    <w:rsid w:val="000D6328"/>
    <w:rsid w:val="002916CC"/>
    <w:rsid w:val="00293478"/>
    <w:rsid w:val="002C6EFD"/>
    <w:rsid w:val="0037709D"/>
    <w:rsid w:val="003A28B2"/>
    <w:rsid w:val="004609D5"/>
    <w:rsid w:val="00527799"/>
    <w:rsid w:val="00543BE3"/>
    <w:rsid w:val="005717EB"/>
    <w:rsid w:val="00583E23"/>
    <w:rsid w:val="005963A1"/>
    <w:rsid w:val="005A79B3"/>
    <w:rsid w:val="005C1DDB"/>
    <w:rsid w:val="005C3984"/>
    <w:rsid w:val="005F5F79"/>
    <w:rsid w:val="00614998"/>
    <w:rsid w:val="006D3118"/>
    <w:rsid w:val="006D54D3"/>
    <w:rsid w:val="00711C8F"/>
    <w:rsid w:val="0072646B"/>
    <w:rsid w:val="00783271"/>
    <w:rsid w:val="0085467D"/>
    <w:rsid w:val="008633BA"/>
    <w:rsid w:val="00870E99"/>
    <w:rsid w:val="0087144E"/>
    <w:rsid w:val="00877D47"/>
    <w:rsid w:val="008F1532"/>
    <w:rsid w:val="00902ABC"/>
    <w:rsid w:val="00906F16"/>
    <w:rsid w:val="009336E6"/>
    <w:rsid w:val="00A01312"/>
    <w:rsid w:val="00A145C8"/>
    <w:rsid w:val="00A223AF"/>
    <w:rsid w:val="00A30825"/>
    <w:rsid w:val="00A7202C"/>
    <w:rsid w:val="00AD1CE6"/>
    <w:rsid w:val="00B50090"/>
    <w:rsid w:val="00B634CC"/>
    <w:rsid w:val="00BC38EC"/>
    <w:rsid w:val="00BC78B4"/>
    <w:rsid w:val="00BD1110"/>
    <w:rsid w:val="00BD3FB0"/>
    <w:rsid w:val="00BE5CCE"/>
    <w:rsid w:val="00C075A7"/>
    <w:rsid w:val="00C16C6B"/>
    <w:rsid w:val="00C76DCB"/>
    <w:rsid w:val="00C9320E"/>
    <w:rsid w:val="00CC655E"/>
    <w:rsid w:val="00CD1D62"/>
    <w:rsid w:val="00D651F0"/>
    <w:rsid w:val="00DB1EEC"/>
    <w:rsid w:val="00DC3201"/>
    <w:rsid w:val="00E56F38"/>
    <w:rsid w:val="00E84FB8"/>
    <w:rsid w:val="00EE5149"/>
    <w:rsid w:val="00F011B4"/>
    <w:rsid w:val="00F7364F"/>
    <w:rsid w:val="00FA345D"/>
    <w:rsid w:val="00FC421B"/>
    <w:rsid w:val="00FC56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25293"/>
  <w15:docId w15:val="{021754DF-C7E5-4368-89DA-C02D769E4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423" w:line="251" w:lineRule="auto"/>
      <w:ind w:left="10" w:hanging="10"/>
      <w:outlineLvl w:val="0"/>
    </w:pPr>
    <w:rPr>
      <w:rFonts w:ascii="Arial" w:eastAsia="Arial" w:hAnsi="Arial" w:cs="Arial"/>
      <w:b/>
      <w:color w:val="104F75"/>
      <w:sz w:val="36"/>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104F75"/>
      <w:sz w:val="32"/>
    </w:rPr>
  </w:style>
  <w:style w:type="paragraph" w:styleId="Heading3">
    <w:name w:val="heading 3"/>
    <w:next w:val="Normal"/>
    <w:link w:val="Heading3Char"/>
    <w:uiPriority w:val="9"/>
    <w:unhideWhenUsed/>
    <w:qFormat/>
    <w:pPr>
      <w:keepNext/>
      <w:keepLines/>
      <w:spacing w:after="240"/>
      <w:ind w:left="10" w:hanging="10"/>
      <w:outlineLvl w:val="2"/>
    </w:pPr>
    <w:rPr>
      <w:rFonts w:ascii="Arial" w:eastAsia="Arial" w:hAnsi="Arial" w:cs="Arial"/>
      <w:b/>
      <w:color w:val="104F75"/>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104F75"/>
      <w:sz w:val="28"/>
    </w:rPr>
  </w:style>
  <w:style w:type="character" w:customStyle="1" w:styleId="Heading1Char">
    <w:name w:val="Heading 1 Char"/>
    <w:link w:val="Heading1"/>
    <w:rPr>
      <w:rFonts w:ascii="Arial" w:eastAsia="Arial" w:hAnsi="Arial" w:cs="Arial"/>
      <w:b/>
      <w:color w:val="104F75"/>
      <w:sz w:val="36"/>
    </w:rPr>
  </w:style>
  <w:style w:type="character" w:customStyle="1" w:styleId="Heading2Char">
    <w:name w:val="Heading 2 Char"/>
    <w:link w:val="Heading2"/>
    <w:rPr>
      <w:rFonts w:ascii="Arial" w:eastAsia="Arial" w:hAnsi="Arial" w:cs="Arial"/>
      <w:b/>
      <w:color w:val="104F75"/>
      <w:sz w:val="32"/>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877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ow">
    <w:name w:val="TableRow"/>
    <w:rsid w:val="00527799"/>
    <w:pPr>
      <w:suppressAutoHyphens/>
      <w:autoSpaceDN w:val="0"/>
      <w:spacing w:before="60" w:after="60" w:line="240" w:lineRule="auto"/>
      <w:ind w:left="57" w:right="57"/>
    </w:pPr>
    <w:rPr>
      <w:rFonts w:ascii="Arial" w:eastAsia="Times New Roman" w:hAnsi="Arial" w:cs="Times New Roman"/>
      <w:color w:val="0D0D0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cid:image001.png@01DC70D5.5B422A0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1542</Words>
  <Characters>8409</Characters>
  <Application>Microsoft Office Word</Application>
  <DocSecurity>0</DocSecurity>
  <Lines>311</Lines>
  <Paragraphs>207</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cp:keywords/>
  <cp:lastModifiedBy>Karyn Herd</cp:lastModifiedBy>
  <cp:revision>6</cp:revision>
  <dcterms:created xsi:type="dcterms:W3CDTF">2025-12-19T10:59:00Z</dcterms:created>
  <dcterms:modified xsi:type="dcterms:W3CDTF">2025-12-19T11:03:00Z</dcterms:modified>
</cp:coreProperties>
</file>